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04" w:rsidRDefault="000A0E04" w:rsidP="000A0E04">
      <w:pPr>
        <w:spacing w:after="0" w:line="240" w:lineRule="auto"/>
        <w:rPr>
          <w:rFonts w:ascii="Verdana" w:hAnsi="Verdana" w:cs="Times New Roman"/>
        </w:rPr>
      </w:pPr>
      <w:proofErr w:type="gramStart"/>
      <w:r>
        <w:rPr>
          <w:rFonts w:ascii="Verdana" w:hAnsi="Verdana" w:cs="Times New Roman"/>
        </w:rPr>
        <w:t>Table</w:t>
      </w:r>
      <w:bookmarkStart w:id="0" w:name="_GoBack"/>
      <w:bookmarkEnd w:id="0"/>
      <w:r>
        <w:rPr>
          <w:rFonts w:ascii="Verdana" w:hAnsi="Verdana" w:cs="Times New Roman"/>
        </w:rPr>
        <w:t xml:space="preserve"> 1.</w:t>
      </w:r>
      <w:proofErr w:type="gramEnd"/>
      <w:r>
        <w:rPr>
          <w:rFonts w:ascii="Verdana" w:hAnsi="Verdana" w:cs="Times New Roman"/>
        </w:rPr>
        <w:t xml:space="preserve"> Analysis of variance and means for double, triple and total number </w:t>
      </w:r>
    </w:p>
    <w:p w:rsidR="000A0E04" w:rsidRDefault="000A0E04" w:rsidP="000A0E04">
      <w:pPr>
        <w:spacing w:after="0" w:line="240" w:lineRule="auto"/>
        <w:rPr>
          <w:rFonts w:ascii="Verdana" w:hAnsi="Verdana" w:cs="Times New Roman"/>
        </w:rPr>
      </w:pPr>
      <w:proofErr w:type="gramStart"/>
      <w:r>
        <w:rPr>
          <w:rFonts w:ascii="Verdana" w:hAnsi="Verdana" w:cs="Times New Roman"/>
        </w:rPr>
        <w:t>of</w:t>
      </w:r>
      <w:proofErr w:type="gramEnd"/>
      <w:r>
        <w:rPr>
          <w:rFonts w:ascii="Verdana" w:hAnsi="Verdana" w:cs="Times New Roman"/>
        </w:rPr>
        <w:t xml:space="preserve"> seeds as influenced by operator and seed size. Seeds were </w:t>
      </w:r>
      <w:r w:rsidR="001C6B70">
        <w:rPr>
          <w:rFonts w:ascii="Verdana" w:hAnsi="Verdana" w:cs="Times New Roman"/>
        </w:rPr>
        <w:t>medium</w:t>
      </w:r>
      <w:r>
        <w:rPr>
          <w:rFonts w:ascii="Verdana" w:hAnsi="Verdana" w:cs="Times New Roman"/>
        </w:rPr>
        <w:t xml:space="preserve"> </w:t>
      </w:r>
      <w:r w:rsidR="007932DF">
        <w:rPr>
          <w:rFonts w:ascii="Verdana" w:hAnsi="Verdana" w:cs="Times New Roman"/>
        </w:rPr>
        <w:t>flat</w:t>
      </w:r>
      <w:r>
        <w:rPr>
          <w:rFonts w:ascii="Verdana" w:hAnsi="Verdana" w:cs="Times New Roman"/>
        </w:rPr>
        <w:t xml:space="preserve">. Values are the averages from 100 </w:t>
      </w:r>
      <w:r w:rsidR="007932DF">
        <w:rPr>
          <w:rFonts w:ascii="Verdana" w:hAnsi="Verdana" w:cs="Times New Roman"/>
        </w:rPr>
        <w:t>planter strikes (total strikes 2</w:t>
      </w:r>
      <w:r>
        <w:rPr>
          <w:rFonts w:ascii="Verdana" w:hAnsi="Verdana" w:cs="Times New Roman"/>
        </w:rPr>
        <w:t>00 per operator). Planter operated such that vertical (straight up and down) strikes were made for all operators.</w:t>
      </w:r>
    </w:p>
    <w:p w:rsidR="000A0E04" w:rsidRDefault="000A0E04" w:rsidP="000A0E04">
      <w:pPr>
        <w:spacing w:after="0" w:line="240" w:lineRule="auto"/>
        <w:rPr>
          <w:rFonts w:ascii="Verdana" w:hAnsi="Verdana" w:cs="Times New Roman"/>
        </w:rPr>
      </w:pPr>
    </w:p>
    <w:tbl>
      <w:tblPr>
        <w:tblStyle w:val="LightShading1"/>
        <w:tblW w:w="10260" w:type="dxa"/>
        <w:tblInd w:w="-432" w:type="dxa"/>
        <w:tblLayout w:type="fixed"/>
        <w:tblLook w:val="04A0"/>
      </w:tblPr>
      <w:tblGrid>
        <w:gridCol w:w="1543"/>
        <w:gridCol w:w="559"/>
        <w:gridCol w:w="1138"/>
        <w:gridCol w:w="1260"/>
        <w:gridCol w:w="1170"/>
        <w:gridCol w:w="1170"/>
        <w:gridCol w:w="1170"/>
        <w:gridCol w:w="1080"/>
        <w:gridCol w:w="1170"/>
      </w:tblGrid>
      <w:tr w:rsidR="007932DF" w:rsidTr="007932DF">
        <w:trPr>
          <w:cnfStyle w:val="100000000000"/>
        </w:trPr>
        <w:tc>
          <w:tcPr>
            <w:cnfStyle w:val="001000000000"/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rPr>
                <w:rFonts w:ascii="Verdana" w:hAnsi="Verdana" w:cs="Times New Roman"/>
                <w:b w:val="0"/>
              </w:rPr>
            </w:pPr>
            <w:r>
              <w:rPr>
                <w:rFonts w:ascii="Verdana" w:hAnsi="Verdana" w:cs="Times New Roman"/>
                <w:b w:val="0"/>
              </w:rPr>
              <w:t>Source of variation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  <w:proofErr w:type="spellStart"/>
            <w:r>
              <w:rPr>
                <w:rFonts w:ascii="Verdana" w:hAnsi="Verdana" w:cs="Times New Roman"/>
                <w:b w:val="0"/>
              </w:rPr>
              <w:t>df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Pr="007932DF" w:rsidRDefault="007932DF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  <w:r w:rsidRPr="007932DF">
              <w:rPr>
                <w:rFonts w:ascii="Verdana" w:hAnsi="Verdana" w:cs="Times New Roman"/>
                <w:b w:val="0"/>
              </w:rPr>
              <w:t>Singles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  <w:r>
              <w:rPr>
                <w:rFonts w:ascii="Verdana" w:hAnsi="Verdana" w:cs="Times New Roman"/>
                <w:b w:val="0"/>
              </w:rPr>
              <w:t>Blanks†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  <w:r>
              <w:rPr>
                <w:rFonts w:ascii="Verdana" w:hAnsi="Verdana" w:cs="Times New Roman"/>
                <w:b w:val="0"/>
              </w:rPr>
              <w:t>Doubles±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  <w:r>
              <w:rPr>
                <w:rFonts w:ascii="Verdana" w:hAnsi="Verdana" w:cs="Times New Roman"/>
                <w:b w:val="0"/>
              </w:rPr>
              <w:t>Triples</w:t>
            </w:r>
            <w:r>
              <w:rPr>
                <w:rFonts w:ascii="Verdana" w:hAnsi="Verdana" w:cs="Times New Roman"/>
                <w:b w:val="0"/>
                <w:vertAlign w:val="superscript"/>
              </w:rPr>
              <w:t>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  <w:r>
              <w:rPr>
                <w:rFonts w:ascii="Verdana" w:hAnsi="Verdana" w:cs="Times New Roman"/>
                <w:b w:val="0"/>
              </w:rPr>
              <w:t>Total</w:t>
            </w:r>
            <w:r>
              <w:rPr>
                <w:rFonts w:ascii="Verdana" w:hAnsi="Verdana" w:cs="Times New Roman"/>
                <w:b w:val="0"/>
                <w:vertAlign w:val="superscript"/>
              </w:rPr>
              <w:t>¶¶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  <w:proofErr w:type="spellStart"/>
            <w:r>
              <w:rPr>
                <w:rFonts w:ascii="Verdana" w:hAnsi="Verdana" w:cs="Times New Roman"/>
                <w:b w:val="0"/>
              </w:rPr>
              <w:t>Perfs</w:t>
            </w:r>
            <w:proofErr w:type="spellEnd"/>
            <w:r>
              <w:rPr>
                <w:rFonts w:ascii="Verdana" w:hAnsi="Verdana" w:cs="Times New Roman"/>
                <w:b w:val="0"/>
              </w:rPr>
              <w:t xml:space="preserve">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Pr="007932DF" w:rsidRDefault="007932DF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  <w:proofErr w:type="spellStart"/>
            <w:r w:rsidRPr="007932DF">
              <w:rPr>
                <w:rFonts w:ascii="Verdana" w:hAnsi="Verdana" w:cs="Times New Roman"/>
                <w:b w:val="0"/>
              </w:rPr>
              <w:t>Perfs</w:t>
            </w:r>
            <w:proofErr w:type="spellEnd"/>
            <w:r w:rsidRPr="007932DF">
              <w:rPr>
                <w:rFonts w:ascii="Verdana" w:hAnsi="Verdana" w:cs="Times New Roman"/>
                <w:b w:val="0"/>
              </w:rPr>
              <w:t xml:space="preserve"> 2</w:t>
            </w:r>
          </w:p>
        </w:tc>
      </w:tr>
      <w:tr w:rsidR="007932DF" w:rsidTr="007932DF">
        <w:trPr>
          <w:cnfStyle w:val="000000100000"/>
        </w:trPr>
        <w:tc>
          <w:tcPr>
            <w:cnfStyle w:val="001000000000"/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>
            <w:pPr>
              <w:rPr>
                <w:rFonts w:ascii="Verdana" w:hAnsi="Verdana" w:cs="Times New Roman"/>
                <w:b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Sig. level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</w:tr>
      <w:tr w:rsidR="007932DF" w:rsidTr="007932DF">
        <w:tc>
          <w:tcPr>
            <w:cnfStyle w:val="001000000000"/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rPr>
                <w:rFonts w:ascii="Verdana" w:hAnsi="Verdana" w:cs="Times New Roman"/>
                <w:b w:val="0"/>
              </w:rPr>
            </w:pPr>
            <w:r>
              <w:rPr>
                <w:rFonts w:ascii="Verdana" w:hAnsi="Verdana" w:cs="Times New Roman"/>
                <w:b w:val="0"/>
              </w:rPr>
              <w:t>Operator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 w:rsidP="000A0E04">
            <w:pPr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0.102</w:t>
            </w:r>
            <w:r w:rsidRPr="007932DF">
              <w:rPr>
                <w:rFonts w:ascii="Verdana" w:hAnsi="Verdana" w:cs="Times New Roman"/>
                <w:vertAlign w:val="superscript"/>
              </w:rPr>
              <w:t>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 w:rsidP="000A0E04">
            <w:pPr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0.100</w:t>
            </w:r>
            <w:r w:rsidRPr="007932DF">
              <w:rPr>
                <w:rFonts w:ascii="Verdana" w:hAnsi="Verdana" w:cs="Times New Roman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0.527</w:t>
            </w:r>
            <w:r w:rsidRPr="007932DF">
              <w:rPr>
                <w:rFonts w:ascii="Verdana" w:hAnsi="Verdana" w:cs="Times New Roman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0.324</w:t>
            </w:r>
            <w:r w:rsidRPr="007932DF">
              <w:rPr>
                <w:rFonts w:ascii="Verdana" w:hAnsi="Verdana" w:cs="Times New Roman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 w:rsidP="007932DF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0.105</w:t>
            </w:r>
            <w:r w:rsidRPr="007932DF">
              <w:rPr>
                <w:rFonts w:ascii="Verdana" w:hAnsi="Verdana" w:cs="Times New Roman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 w:rsidP="007932DF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0.102</w:t>
            </w:r>
            <w:r w:rsidRPr="007932DF">
              <w:rPr>
                <w:rFonts w:ascii="Verdana" w:hAnsi="Verdana" w:cs="Times New Roman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0.235</w:t>
            </w:r>
            <w:r w:rsidRPr="007932DF">
              <w:rPr>
                <w:rFonts w:ascii="Verdana" w:hAnsi="Verdana" w:cs="Times New Roman"/>
                <w:vertAlign w:val="superscript"/>
              </w:rPr>
              <w:t>NS</w:t>
            </w:r>
          </w:p>
        </w:tc>
      </w:tr>
      <w:tr w:rsidR="007932DF" w:rsidTr="007932DF">
        <w:trPr>
          <w:cnfStyle w:val="000000100000"/>
        </w:trPr>
        <w:tc>
          <w:tcPr>
            <w:cnfStyle w:val="001000000000"/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>
            <w:pPr>
              <w:rPr>
                <w:rFonts w:ascii="Verdana" w:hAnsi="Verdana" w:cs="Times New Roman"/>
                <w:b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Means/10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</w:tr>
      <w:tr w:rsidR="007932DF" w:rsidTr="007932DF">
        <w:trPr>
          <w:trHeight w:val="413"/>
        </w:trPr>
        <w:tc>
          <w:tcPr>
            <w:cnfStyle w:val="001000000000"/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rPr>
                <w:rFonts w:ascii="Verdana" w:hAnsi="Verdana" w:cs="Times New Roman"/>
                <w:b w:val="0"/>
              </w:rPr>
            </w:pPr>
            <w:r>
              <w:rPr>
                <w:rFonts w:ascii="Verdana" w:hAnsi="Verdana" w:cs="Times New Roman"/>
                <w:b w:val="0"/>
              </w:rPr>
              <w:t>Operator 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>
            <w:pPr>
              <w:jc w:val="center"/>
              <w:cnfStyle w:val="000000000000"/>
              <w:rPr>
                <w:rFonts w:ascii="Verdana" w:hAnsi="Verdana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7.7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1.40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 w:rsidP="000A0E04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1.30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0.1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9.55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0.70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0.68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</w:tr>
      <w:tr w:rsidR="007932DF" w:rsidTr="007932DF">
        <w:trPr>
          <w:cnfStyle w:val="000000100000"/>
          <w:trHeight w:val="440"/>
        </w:trPr>
        <w:tc>
          <w:tcPr>
            <w:cnfStyle w:val="001000000000"/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rPr>
                <w:rFonts w:ascii="Verdana" w:hAnsi="Verdana" w:cs="Times New Roman"/>
                <w:b w:val="0"/>
              </w:rPr>
            </w:pPr>
            <w:r>
              <w:rPr>
                <w:rFonts w:ascii="Verdana" w:hAnsi="Verdana" w:cs="Times New Roman"/>
                <w:b w:val="0"/>
              </w:rPr>
              <w:t>Operator 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>
            <w:pPr>
              <w:jc w:val="center"/>
              <w:cnfStyle w:val="000000100000"/>
              <w:rPr>
                <w:rFonts w:ascii="Verdana" w:hAnsi="Verdana" w:cs="Times New Roman"/>
                <w:vertAlign w:val="superscrip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 w:rsidP="000A0E04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7.0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 w:rsidP="000A0E04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0.80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1.50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10.45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DF" w:rsidRDefault="007932DF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0.77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DF" w:rsidRDefault="007932DF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0.75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</w:tr>
    </w:tbl>
    <w:p w:rsidR="000A0E04" w:rsidRDefault="000A0E04" w:rsidP="000A0E04">
      <w:pPr>
        <w:spacing w:after="0" w:line="240" w:lineRule="auto"/>
        <w:rPr>
          <w:rFonts w:ascii="Verdana" w:hAnsi="Verdana" w:cs="Times New Roman"/>
        </w:rPr>
      </w:pPr>
    </w:p>
    <w:p w:rsidR="002B5F64" w:rsidRDefault="002B5F64"/>
    <w:p w:rsidR="001C6B70" w:rsidRPr="000616B2" w:rsidRDefault="001C6B70" w:rsidP="001C6B70">
      <w:pPr>
        <w:spacing w:after="0" w:line="240" w:lineRule="auto"/>
        <w:rPr>
          <w:rFonts w:ascii="Verdana" w:hAnsi="Verdana" w:cs="Times New Roman"/>
        </w:rPr>
      </w:pPr>
      <w:proofErr w:type="gramStart"/>
      <w:r>
        <w:rPr>
          <w:rFonts w:ascii="Verdana" w:hAnsi="Verdana" w:cs="Times New Roman"/>
        </w:rPr>
        <w:t>Table 2</w:t>
      </w:r>
      <w:r w:rsidRPr="000616B2">
        <w:rPr>
          <w:rFonts w:ascii="Verdana" w:hAnsi="Verdana" w:cs="Times New Roman"/>
        </w:rPr>
        <w:t>.</w:t>
      </w:r>
      <w:proofErr w:type="gramEnd"/>
      <w:r w:rsidRPr="000616B2">
        <w:rPr>
          <w:rFonts w:ascii="Verdana" w:hAnsi="Verdana" w:cs="Times New Roman"/>
        </w:rPr>
        <w:t xml:space="preserve"> Analysis of variance and means for double, triple and total number </w:t>
      </w:r>
    </w:p>
    <w:p w:rsidR="001C6B70" w:rsidRPr="000616B2" w:rsidRDefault="001C6B70" w:rsidP="001C6B70">
      <w:pPr>
        <w:spacing w:after="0" w:line="240" w:lineRule="auto"/>
        <w:rPr>
          <w:rFonts w:ascii="Verdana" w:hAnsi="Verdana" w:cs="Times New Roman"/>
        </w:rPr>
      </w:pPr>
      <w:proofErr w:type="gramStart"/>
      <w:r w:rsidRPr="000616B2">
        <w:rPr>
          <w:rFonts w:ascii="Verdana" w:hAnsi="Verdana" w:cs="Times New Roman"/>
        </w:rPr>
        <w:t>of</w:t>
      </w:r>
      <w:proofErr w:type="gramEnd"/>
      <w:r w:rsidRPr="000616B2">
        <w:rPr>
          <w:rFonts w:ascii="Verdana" w:hAnsi="Verdana" w:cs="Times New Roman"/>
        </w:rPr>
        <w:t xml:space="preserve"> seeds as influenced by operator</w:t>
      </w:r>
      <w:r>
        <w:rPr>
          <w:rFonts w:ascii="Verdana" w:hAnsi="Verdana" w:cs="Times New Roman"/>
        </w:rPr>
        <w:t xml:space="preserve"> and seed size</w:t>
      </w:r>
      <w:r w:rsidRPr="000616B2">
        <w:rPr>
          <w:rFonts w:ascii="Verdana" w:hAnsi="Verdana" w:cs="Times New Roman"/>
        </w:rPr>
        <w:t xml:space="preserve">. </w:t>
      </w:r>
      <w:r>
        <w:rPr>
          <w:rFonts w:ascii="Verdana" w:hAnsi="Verdana" w:cs="Times New Roman"/>
        </w:rPr>
        <w:t xml:space="preserve">Seeds were </w:t>
      </w:r>
      <w:r w:rsidR="007932DF">
        <w:rPr>
          <w:rFonts w:ascii="Verdana" w:hAnsi="Verdana" w:cs="Times New Roman"/>
        </w:rPr>
        <w:t>small rounds. Values are the averages from 2</w:t>
      </w:r>
      <w:r w:rsidRPr="000616B2">
        <w:rPr>
          <w:rFonts w:ascii="Verdana" w:hAnsi="Verdana" w:cs="Times New Roman"/>
        </w:rPr>
        <w:t>00 planter strikes.</w:t>
      </w:r>
      <w:r>
        <w:rPr>
          <w:rFonts w:ascii="Verdana" w:hAnsi="Verdana" w:cs="Times New Roman"/>
        </w:rPr>
        <w:t xml:space="preserve"> </w:t>
      </w:r>
    </w:p>
    <w:p w:rsidR="001C6B70" w:rsidRPr="000616B2" w:rsidRDefault="001C6B70" w:rsidP="001C6B70">
      <w:pPr>
        <w:spacing w:after="0" w:line="240" w:lineRule="auto"/>
        <w:rPr>
          <w:rFonts w:ascii="Verdana" w:hAnsi="Verdana" w:cs="Times New Roman"/>
        </w:rPr>
      </w:pPr>
    </w:p>
    <w:tbl>
      <w:tblPr>
        <w:tblStyle w:val="LightShading1"/>
        <w:tblW w:w="10260" w:type="dxa"/>
        <w:tblInd w:w="-432" w:type="dxa"/>
        <w:tblLayout w:type="fixed"/>
        <w:tblLook w:val="04A0"/>
      </w:tblPr>
      <w:tblGrid>
        <w:gridCol w:w="1511"/>
        <w:gridCol w:w="605"/>
        <w:gridCol w:w="1124"/>
        <w:gridCol w:w="1170"/>
        <w:gridCol w:w="1260"/>
        <w:gridCol w:w="1080"/>
        <w:gridCol w:w="1106"/>
        <w:gridCol w:w="1234"/>
        <w:gridCol w:w="1170"/>
      </w:tblGrid>
      <w:tr w:rsidR="007932DF" w:rsidRPr="000616B2" w:rsidTr="007932DF">
        <w:trPr>
          <w:cnfStyle w:val="100000000000"/>
        </w:trPr>
        <w:tc>
          <w:tcPr>
            <w:cnfStyle w:val="001000000000"/>
            <w:tcW w:w="1511" w:type="dxa"/>
          </w:tcPr>
          <w:p w:rsidR="007932DF" w:rsidRPr="000616B2" w:rsidRDefault="007932DF" w:rsidP="0093131A">
            <w:pPr>
              <w:rPr>
                <w:rFonts w:ascii="Verdana" w:hAnsi="Verdana" w:cs="Times New Roman"/>
              </w:rPr>
            </w:pPr>
          </w:p>
        </w:tc>
        <w:tc>
          <w:tcPr>
            <w:tcW w:w="605" w:type="dxa"/>
          </w:tcPr>
          <w:p w:rsidR="007932DF" w:rsidRPr="000616B2" w:rsidRDefault="007932DF" w:rsidP="0093131A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</w:p>
        </w:tc>
        <w:tc>
          <w:tcPr>
            <w:tcW w:w="1124" w:type="dxa"/>
          </w:tcPr>
          <w:p w:rsidR="007932DF" w:rsidRPr="000616B2" w:rsidRDefault="007932DF" w:rsidP="0093131A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</w:p>
        </w:tc>
        <w:tc>
          <w:tcPr>
            <w:tcW w:w="1170" w:type="dxa"/>
          </w:tcPr>
          <w:p w:rsidR="007932DF" w:rsidRPr="000616B2" w:rsidRDefault="007932DF" w:rsidP="0093131A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</w:p>
        </w:tc>
        <w:tc>
          <w:tcPr>
            <w:tcW w:w="1260" w:type="dxa"/>
          </w:tcPr>
          <w:p w:rsidR="007932DF" w:rsidRPr="000616B2" w:rsidRDefault="007932DF" w:rsidP="0093131A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</w:p>
        </w:tc>
        <w:tc>
          <w:tcPr>
            <w:tcW w:w="1080" w:type="dxa"/>
          </w:tcPr>
          <w:p w:rsidR="007932DF" w:rsidRPr="000616B2" w:rsidRDefault="007932DF" w:rsidP="0093131A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</w:p>
        </w:tc>
        <w:tc>
          <w:tcPr>
            <w:tcW w:w="1106" w:type="dxa"/>
          </w:tcPr>
          <w:p w:rsidR="007932DF" w:rsidRPr="000616B2" w:rsidRDefault="007932DF" w:rsidP="0093131A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</w:p>
        </w:tc>
        <w:tc>
          <w:tcPr>
            <w:tcW w:w="1234" w:type="dxa"/>
          </w:tcPr>
          <w:p w:rsidR="007932DF" w:rsidRPr="000616B2" w:rsidRDefault="007932DF" w:rsidP="0093131A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</w:p>
        </w:tc>
        <w:tc>
          <w:tcPr>
            <w:tcW w:w="1170" w:type="dxa"/>
          </w:tcPr>
          <w:p w:rsidR="007932DF" w:rsidRPr="000616B2" w:rsidRDefault="007932DF" w:rsidP="0093131A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</w:p>
        </w:tc>
      </w:tr>
      <w:tr w:rsidR="007932DF" w:rsidRPr="000616B2" w:rsidTr="007932DF">
        <w:trPr>
          <w:cnfStyle w:val="000000100000"/>
        </w:trPr>
        <w:tc>
          <w:tcPr>
            <w:cnfStyle w:val="001000000000"/>
            <w:tcW w:w="1511" w:type="dxa"/>
          </w:tcPr>
          <w:p w:rsidR="007932DF" w:rsidRPr="000616B2" w:rsidRDefault="007932DF" w:rsidP="0093131A">
            <w:pPr>
              <w:rPr>
                <w:rFonts w:ascii="Verdana" w:hAnsi="Verdana" w:cs="Times New Roman"/>
                <w:b w:val="0"/>
              </w:rPr>
            </w:pPr>
            <w:r w:rsidRPr="000616B2">
              <w:rPr>
                <w:rFonts w:ascii="Verdana" w:hAnsi="Verdana" w:cs="Times New Roman"/>
                <w:b w:val="0"/>
              </w:rPr>
              <w:t>Source of variation</w:t>
            </w:r>
          </w:p>
        </w:tc>
        <w:tc>
          <w:tcPr>
            <w:tcW w:w="605" w:type="dxa"/>
          </w:tcPr>
          <w:p w:rsidR="007932DF" w:rsidRPr="000616B2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proofErr w:type="spellStart"/>
            <w:r w:rsidRPr="000616B2">
              <w:rPr>
                <w:rFonts w:ascii="Verdana" w:hAnsi="Verdana" w:cs="Times New Roman"/>
              </w:rPr>
              <w:t>df</w:t>
            </w:r>
            <w:proofErr w:type="spellEnd"/>
          </w:p>
        </w:tc>
        <w:tc>
          <w:tcPr>
            <w:tcW w:w="1124" w:type="dxa"/>
          </w:tcPr>
          <w:p w:rsidR="007932DF" w:rsidRPr="000616B2" w:rsidRDefault="00352437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Singles</w:t>
            </w:r>
          </w:p>
        </w:tc>
        <w:tc>
          <w:tcPr>
            <w:tcW w:w="1170" w:type="dxa"/>
          </w:tcPr>
          <w:p w:rsidR="007932DF" w:rsidRPr="000616B2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 w:rsidRPr="000616B2">
              <w:rPr>
                <w:rFonts w:ascii="Verdana" w:hAnsi="Verdana" w:cs="Times New Roman"/>
              </w:rPr>
              <w:t>Blanks†</w:t>
            </w:r>
          </w:p>
        </w:tc>
        <w:tc>
          <w:tcPr>
            <w:tcW w:w="1260" w:type="dxa"/>
          </w:tcPr>
          <w:p w:rsidR="007932DF" w:rsidRPr="000616B2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 w:rsidRPr="000616B2">
              <w:rPr>
                <w:rFonts w:ascii="Verdana" w:hAnsi="Verdana" w:cs="Times New Roman"/>
              </w:rPr>
              <w:t>Doubles±</w:t>
            </w:r>
          </w:p>
        </w:tc>
        <w:tc>
          <w:tcPr>
            <w:tcW w:w="1080" w:type="dxa"/>
          </w:tcPr>
          <w:p w:rsidR="007932DF" w:rsidRPr="000616B2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 w:rsidRPr="000616B2">
              <w:rPr>
                <w:rFonts w:ascii="Verdana" w:hAnsi="Verdana" w:cs="Times New Roman"/>
              </w:rPr>
              <w:t>Triples</w:t>
            </w:r>
            <w:r w:rsidRPr="000616B2">
              <w:rPr>
                <w:rFonts w:ascii="Verdana" w:hAnsi="Verdana" w:cs="Times New Roman"/>
                <w:vertAlign w:val="superscript"/>
              </w:rPr>
              <w:t>¶</w:t>
            </w:r>
          </w:p>
        </w:tc>
        <w:tc>
          <w:tcPr>
            <w:tcW w:w="1106" w:type="dxa"/>
          </w:tcPr>
          <w:p w:rsidR="007932DF" w:rsidRPr="000616B2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 w:rsidRPr="000616B2">
              <w:rPr>
                <w:rFonts w:ascii="Verdana" w:hAnsi="Verdana" w:cs="Times New Roman"/>
              </w:rPr>
              <w:t>Total</w:t>
            </w:r>
            <w:r w:rsidRPr="000616B2">
              <w:rPr>
                <w:rFonts w:ascii="Verdana" w:hAnsi="Verdana" w:cs="Times New Roman"/>
                <w:vertAlign w:val="superscript"/>
              </w:rPr>
              <w:t>¶¶</w:t>
            </w:r>
          </w:p>
        </w:tc>
        <w:tc>
          <w:tcPr>
            <w:tcW w:w="1234" w:type="dxa"/>
          </w:tcPr>
          <w:p w:rsidR="007932DF" w:rsidRPr="000616B2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Perfs</w:t>
            </w:r>
            <w:proofErr w:type="spellEnd"/>
            <w:r>
              <w:rPr>
                <w:rFonts w:ascii="Verdana" w:hAnsi="Verdana" w:cs="Times New Roman"/>
              </w:rPr>
              <w:t xml:space="preserve"> 1</w:t>
            </w:r>
          </w:p>
        </w:tc>
        <w:tc>
          <w:tcPr>
            <w:tcW w:w="1170" w:type="dxa"/>
          </w:tcPr>
          <w:p w:rsidR="007932DF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Perfs2</w:t>
            </w:r>
          </w:p>
        </w:tc>
      </w:tr>
      <w:tr w:rsidR="007932DF" w:rsidRPr="000616B2" w:rsidTr="007932DF">
        <w:tc>
          <w:tcPr>
            <w:cnfStyle w:val="001000000000"/>
            <w:tcW w:w="1511" w:type="dxa"/>
          </w:tcPr>
          <w:p w:rsidR="007932DF" w:rsidRPr="000616B2" w:rsidRDefault="007932DF" w:rsidP="0093131A">
            <w:pPr>
              <w:rPr>
                <w:rFonts w:ascii="Verdana" w:hAnsi="Verdana" w:cs="Times New Roman"/>
                <w:b w:val="0"/>
              </w:rPr>
            </w:pPr>
          </w:p>
        </w:tc>
        <w:tc>
          <w:tcPr>
            <w:tcW w:w="605" w:type="dxa"/>
          </w:tcPr>
          <w:p w:rsidR="007932DF" w:rsidRPr="000616B2" w:rsidRDefault="007932DF" w:rsidP="0093131A">
            <w:pPr>
              <w:jc w:val="center"/>
              <w:cnfStyle w:val="000000000000"/>
              <w:rPr>
                <w:rFonts w:ascii="Verdana" w:hAnsi="Verdana" w:cs="Times New Roman"/>
              </w:rPr>
            </w:pPr>
          </w:p>
        </w:tc>
        <w:tc>
          <w:tcPr>
            <w:tcW w:w="1124" w:type="dxa"/>
          </w:tcPr>
          <w:p w:rsidR="007932DF" w:rsidRPr="000616B2" w:rsidRDefault="007932DF" w:rsidP="0093131A">
            <w:pPr>
              <w:jc w:val="center"/>
              <w:cnfStyle w:val="000000000000"/>
              <w:rPr>
                <w:rFonts w:ascii="Verdana" w:hAnsi="Verdana" w:cs="Times New Roman"/>
              </w:rPr>
            </w:pPr>
          </w:p>
        </w:tc>
        <w:tc>
          <w:tcPr>
            <w:tcW w:w="4616" w:type="dxa"/>
            <w:gridSpan w:val="4"/>
          </w:tcPr>
          <w:p w:rsidR="007932DF" w:rsidRPr="000616B2" w:rsidRDefault="007932DF" w:rsidP="0093131A">
            <w:pPr>
              <w:jc w:val="center"/>
              <w:cnfStyle w:val="000000000000"/>
              <w:rPr>
                <w:rFonts w:ascii="Verdana" w:hAnsi="Verdana" w:cs="Times New Roman"/>
              </w:rPr>
            </w:pPr>
            <w:r w:rsidRPr="000616B2">
              <w:rPr>
                <w:rFonts w:ascii="Verdana" w:hAnsi="Verdana" w:cs="Times New Roman"/>
              </w:rPr>
              <w:t>Sig. level</w:t>
            </w:r>
          </w:p>
        </w:tc>
        <w:tc>
          <w:tcPr>
            <w:tcW w:w="1234" w:type="dxa"/>
          </w:tcPr>
          <w:p w:rsidR="007932DF" w:rsidRPr="000616B2" w:rsidRDefault="007932DF" w:rsidP="0093131A">
            <w:pPr>
              <w:jc w:val="center"/>
              <w:cnfStyle w:val="000000000000"/>
              <w:rPr>
                <w:rFonts w:ascii="Verdana" w:hAnsi="Verdana" w:cs="Times New Roman"/>
              </w:rPr>
            </w:pPr>
          </w:p>
        </w:tc>
        <w:tc>
          <w:tcPr>
            <w:tcW w:w="1170" w:type="dxa"/>
          </w:tcPr>
          <w:p w:rsidR="007932DF" w:rsidRPr="000616B2" w:rsidRDefault="007932DF" w:rsidP="0093131A">
            <w:pPr>
              <w:jc w:val="center"/>
              <w:cnfStyle w:val="000000000000"/>
              <w:rPr>
                <w:rFonts w:ascii="Verdana" w:hAnsi="Verdana" w:cs="Times New Roman"/>
              </w:rPr>
            </w:pPr>
          </w:p>
        </w:tc>
      </w:tr>
      <w:tr w:rsidR="007932DF" w:rsidRPr="000616B2" w:rsidTr="007932DF">
        <w:trPr>
          <w:cnfStyle w:val="000000100000"/>
        </w:trPr>
        <w:tc>
          <w:tcPr>
            <w:cnfStyle w:val="001000000000"/>
            <w:tcW w:w="1511" w:type="dxa"/>
          </w:tcPr>
          <w:p w:rsidR="007932DF" w:rsidRPr="000616B2" w:rsidRDefault="007932DF" w:rsidP="0093131A">
            <w:pPr>
              <w:rPr>
                <w:rFonts w:ascii="Verdana" w:hAnsi="Verdana" w:cs="Times New Roman"/>
                <w:b w:val="0"/>
              </w:rPr>
            </w:pPr>
            <w:r w:rsidRPr="000616B2">
              <w:rPr>
                <w:rFonts w:ascii="Verdana" w:hAnsi="Verdana" w:cs="Times New Roman"/>
                <w:b w:val="0"/>
              </w:rPr>
              <w:t>Operator</w:t>
            </w:r>
          </w:p>
        </w:tc>
        <w:tc>
          <w:tcPr>
            <w:tcW w:w="605" w:type="dxa"/>
          </w:tcPr>
          <w:p w:rsidR="007932DF" w:rsidRPr="000616B2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1</w:t>
            </w:r>
          </w:p>
        </w:tc>
        <w:tc>
          <w:tcPr>
            <w:tcW w:w="1124" w:type="dxa"/>
          </w:tcPr>
          <w:p w:rsidR="007932DF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0.618</w:t>
            </w:r>
            <w:r w:rsidRPr="007932DF">
              <w:rPr>
                <w:rFonts w:ascii="Verdana" w:hAnsi="Verdana" w:cs="Times New Roman"/>
                <w:vertAlign w:val="superscript"/>
              </w:rPr>
              <w:t>NS</w:t>
            </w:r>
          </w:p>
        </w:tc>
        <w:tc>
          <w:tcPr>
            <w:tcW w:w="1170" w:type="dxa"/>
          </w:tcPr>
          <w:p w:rsidR="007932DF" w:rsidRPr="000616B2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0.409</w:t>
            </w:r>
            <w:r w:rsidRPr="007932DF">
              <w:rPr>
                <w:rFonts w:ascii="Verdana" w:hAnsi="Verdana" w:cs="Times New Roman"/>
                <w:vertAlign w:val="superscript"/>
              </w:rPr>
              <w:t>NS</w:t>
            </w:r>
          </w:p>
        </w:tc>
        <w:tc>
          <w:tcPr>
            <w:tcW w:w="1260" w:type="dxa"/>
          </w:tcPr>
          <w:p w:rsidR="007932DF" w:rsidRPr="000616B2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0.312</w:t>
            </w:r>
            <w:r w:rsidRPr="007932DF">
              <w:rPr>
                <w:rFonts w:ascii="Verdana" w:hAnsi="Verdana" w:cs="Times New Roman"/>
                <w:vertAlign w:val="superscript"/>
              </w:rPr>
              <w:t>NS</w:t>
            </w:r>
          </w:p>
        </w:tc>
        <w:tc>
          <w:tcPr>
            <w:tcW w:w="1080" w:type="dxa"/>
          </w:tcPr>
          <w:p w:rsidR="007932DF" w:rsidRPr="000616B2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  <w:tc>
          <w:tcPr>
            <w:tcW w:w="1106" w:type="dxa"/>
          </w:tcPr>
          <w:p w:rsidR="007932DF" w:rsidRPr="000616B2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0.203</w:t>
            </w:r>
            <w:r w:rsidRPr="007932DF">
              <w:rPr>
                <w:rFonts w:ascii="Verdana" w:hAnsi="Verdana" w:cs="Times New Roman"/>
                <w:vertAlign w:val="superscript"/>
              </w:rPr>
              <w:t>NS</w:t>
            </w:r>
          </w:p>
        </w:tc>
        <w:tc>
          <w:tcPr>
            <w:tcW w:w="1234" w:type="dxa"/>
          </w:tcPr>
          <w:p w:rsidR="007932DF" w:rsidRPr="000616B2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0.618</w:t>
            </w:r>
            <w:r w:rsidRPr="007932DF">
              <w:rPr>
                <w:rFonts w:ascii="Verdana" w:hAnsi="Verdana" w:cs="Times New Roman"/>
                <w:vertAlign w:val="superscript"/>
              </w:rPr>
              <w:t>NS</w:t>
            </w:r>
          </w:p>
        </w:tc>
        <w:tc>
          <w:tcPr>
            <w:tcW w:w="1170" w:type="dxa"/>
          </w:tcPr>
          <w:p w:rsidR="007932DF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0.907</w:t>
            </w:r>
            <w:r w:rsidRPr="007932DF">
              <w:rPr>
                <w:rFonts w:ascii="Verdana" w:hAnsi="Verdana" w:cs="Times New Roman"/>
                <w:vertAlign w:val="superscript"/>
              </w:rPr>
              <w:t>NS</w:t>
            </w:r>
          </w:p>
        </w:tc>
      </w:tr>
      <w:tr w:rsidR="007932DF" w:rsidRPr="000616B2" w:rsidTr="007932DF">
        <w:tc>
          <w:tcPr>
            <w:cnfStyle w:val="001000000000"/>
            <w:tcW w:w="1511" w:type="dxa"/>
          </w:tcPr>
          <w:p w:rsidR="007932DF" w:rsidRPr="000616B2" w:rsidRDefault="007932DF" w:rsidP="0093131A">
            <w:pPr>
              <w:rPr>
                <w:rFonts w:ascii="Verdana" w:hAnsi="Verdana" w:cs="Times New Roman"/>
                <w:b w:val="0"/>
              </w:rPr>
            </w:pPr>
          </w:p>
        </w:tc>
        <w:tc>
          <w:tcPr>
            <w:tcW w:w="605" w:type="dxa"/>
          </w:tcPr>
          <w:p w:rsidR="007932DF" w:rsidRPr="000616B2" w:rsidRDefault="007932DF" w:rsidP="0093131A">
            <w:pPr>
              <w:jc w:val="center"/>
              <w:cnfStyle w:val="000000000000"/>
              <w:rPr>
                <w:rFonts w:ascii="Verdana" w:hAnsi="Verdana" w:cs="Times New Roman"/>
              </w:rPr>
            </w:pPr>
          </w:p>
        </w:tc>
        <w:tc>
          <w:tcPr>
            <w:tcW w:w="1124" w:type="dxa"/>
          </w:tcPr>
          <w:p w:rsidR="007932DF" w:rsidRPr="000616B2" w:rsidRDefault="007932DF" w:rsidP="0093131A">
            <w:pPr>
              <w:jc w:val="center"/>
              <w:cnfStyle w:val="000000000000"/>
              <w:rPr>
                <w:rFonts w:ascii="Verdana" w:hAnsi="Verdana" w:cs="Times New Roman"/>
              </w:rPr>
            </w:pPr>
          </w:p>
        </w:tc>
        <w:tc>
          <w:tcPr>
            <w:tcW w:w="4616" w:type="dxa"/>
            <w:gridSpan w:val="4"/>
          </w:tcPr>
          <w:p w:rsidR="007932DF" w:rsidRPr="000616B2" w:rsidRDefault="007932DF" w:rsidP="0093131A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Means/10</w:t>
            </w:r>
          </w:p>
        </w:tc>
        <w:tc>
          <w:tcPr>
            <w:tcW w:w="1234" w:type="dxa"/>
          </w:tcPr>
          <w:p w:rsidR="007932DF" w:rsidRPr="000616B2" w:rsidRDefault="007932DF" w:rsidP="0093131A">
            <w:pPr>
              <w:jc w:val="center"/>
              <w:cnfStyle w:val="000000000000"/>
              <w:rPr>
                <w:rFonts w:ascii="Verdana" w:hAnsi="Verdana" w:cs="Times New Roman"/>
              </w:rPr>
            </w:pPr>
          </w:p>
        </w:tc>
        <w:tc>
          <w:tcPr>
            <w:tcW w:w="1170" w:type="dxa"/>
          </w:tcPr>
          <w:p w:rsidR="007932DF" w:rsidRPr="000616B2" w:rsidRDefault="007932DF" w:rsidP="0093131A">
            <w:pPr>
              <w:jc w:val="center"/>
              <w:cnfStyle w:val="000000000000"/>
              <w:rPr>
                <w:rFonts w:ascii="Verdana" w:hAnsi="Verdana" w:cs="Times New Roman"/>
              </w:rPr>
            </w:pPr>
          </w:p>
        </w:tc>
      </w:tr>
      <w:tr w:rsidR="007932DF" w:rsidRPr="000616B2" w:rsidTr="007932DF">
        <w:trPr>
          <w:cnfStyle w:val="000000100000"/>
        </w:trPr>
        <w:tc>
          <w:tcPr>
            <w:cnfStyle w:val="001000000000"/>
            <w:tcW w:w="1511" w:type="dxa"/>
          </w:tcPr>
          <w:p w:rsidR="007932DF" w:rsidRPr="000616B2" w:rsidRDefault="007932DF" w:rsidP="0093131A">
            <w:pPr>
              <w:rPr>
                <w:rFonts w:ascii="Verdana" w:hAnsi="Verdana" w:cs="Times New Roman"/>
                <w:b w:val="0"/>
              </w:rPr>
            </w:pPr>
            <w:r w:rsidRPr="000616B2">
              <w:rPr>
                <w:rFonts w:ascii="Verdana" w:hAnsi="Verdana" w:cs="Times New Roman"/>
                <w:b w:val="0"/>
              </w:rPr>
              <w:t>Operator 1</w:t>
            </w:r>
          </w:p>
        </w:tc>
        <w:tc>
          <w:tcPr>
            <w:tcW w:w="605" w:type="dxa"/>
          </w:tcPr>
          <w:p w:rsidR="007932DF" w:rsidRPr="000616B2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  <w:tc>
          <w:tcPr>
            <w:tcW w:w="1124" w:type="dxa"/>
          </w:tcPr>
          <w:p w:rsidR="007932DF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8.2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170" w:type="dxa"/>
          </w:tcPr>
          <w:p w:rsidR="007932DF" w:rsidRPr="007932DF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 w:rsidRPr="007932DF">
              <w:rPr>
                <w:rFonts w:ascii="Verdana" w:hAnsi="Verdana" w:cs="Times New Roman"/>
              </w:rPr>
              <w:t>0.80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260" w:type="dxa"/>
          </w:tcPr>
          <w:p w:rsidR="007932DF" w:rsidRPr="00D855CA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0.90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080" w:type="dxa"/>
          </w:tcPr>
          <w:p w:rsidR="007932DF" w:rsidRPr="000616B2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</w:t>
            </w:r>
          </w:p>
        </w:tc>
        <w:tc>
          <w:tcPr>
            <w:tcW w:w="1106" w:type="dxa"/>
          </w:tcPr>
          <w:p w:rsidR="007932DF" w:rsidRPr="000616B2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10.05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234" w:type="dxa"/>
          </w:tcPr>
          <w:p w:rsidR="007932DF" w:rsidRPr="000616B2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0.82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170" w:type="dxa"/>
          </w:tcPr>
          <w:p w:rsidR="007932DF" w:rsidRDefault="007932DF" w:rsidP="0093131A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0.83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</w:tr>
      <w:tr w:rsidR="007932DF" w:rsidRPr="000616B2" w:rsidTr="007932DF">
        <w:tc>
          <w:tcPr>
            <w:cnfStyle w:val="001000000000"/>
            <w:tcW w:w="1511" w:type="dxa"/>
          </w:tcPr>
          <w:p w:rsidR="007932DF" w:rsidRPr="000616B2" w:rsidRDefault="007932DF" w:rsidP="0093131A">
            <w:pPr>
              <w:rPr>
                <w:rFonts w:ascii="Verdana" w:hAnsi="Verdana" w:cs="Times New Roman"/>
                <w:b w:val="0"/>
              </w:rPr>
            </w:pPr>
            <w:r w:rsidRPr="000616B2">
              <w:rPr>
                <w:rFonts w:ascii="Verdana" w:hAnsi="Verdana" w:cs="Times New Roman"/>
                <w:b w:val="0"/>
              </w:rPr>
              <w:t>Operator 2</w:t>
            </w:r>
          </w:p>
        </w:tc>
        <w:tc>
          <w:tcPr>
            <w:tcW w:w="605" w:type="dxa"/>
          </w:tcPr>
          <w:p w:rsidR="007932DF" w:rsidRPr="000616B2" w:rsidRDefault="007932DF" w:rsidP="0093131A">
            <w:pPr>
              <w:jc w:val="center"/>
              <w:cnfStyle w:val="000000000000"/>
              <w:rPr>
                <w:rFonts w:ascii="Verdana" w:hAnsi="Verdana" w:cs="Times New Roman"/>
                <w:vertAlign w:val="superscript"/>
              </w:rPr>
            </w:pPr>
          </w:p>
        </w:tc>
        <w:tc>
          <w:tcPr>
            <w:tcW w:w="1124" w:type="dxa"/>
          </w:tcPr>
          <w:p w:rsidR="007932DF" w:rsidRDefault="007932DF" w:rsidP="0093131A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8.4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170" w:type="dxa"/>
          </w:tcPr>
          <w:p w:rsidR="007932DF" w:rsidRPr="000616B2" w:rsidRDefault="007932DF" w:rsidP="0093131A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1.10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260" w:type="dxa"/>
          </w:tcPr>
          <w:p w:rsidR="007932DF" w:rsidRPr="000616B2" w:rsidRDefault="007932DF" w:rsidP="006533ED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0.60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080" w:type="dxa"/>
          </w:tcPr>
          <w:p w:rsidR="007932DF" w:rsidRPr="000616B2" w:rsidRDefault="007932DF" w:rsidP="0093131A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</w:t>
            </w:r>
          </w:p>
        </w:tc>
        <w:tc>
          <w:tcPr>
            <w:tcW w:w="1106" w:type="dxa"/>
          </w:tcPr>
          <w:p w:rsidR="007932DF" w:rsidRPr="007932DF" w:rsidRDefault="007932DF" w:rsidP="0093131A">
            <w:pPr>
              <w:jc w:val="center"/>
              <w:cnfStyle w:val="000000000000"/>
              <w:rPr>
                <w:rFonts w:ascii="Verdana" w:hAnsi="Verdana" w:cs="Times New Roman"/>
              </w:rPr>
            </w:pPr>
            <w:r w:rsidRPr="007932DF">
              <w:rPr>
                <w:rFonts w:ascii="Verdana" w:hAnsi="Verdana" w:cs="Times New Roman"/>
              </w:rPr>
              <w:t>9.40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234" w:type="dxa"/>
          </w:tcPr>
          <w:p w:rsidR="007932DF" w:rsidRPr="000616B2" w:rsidRDefault="007932DF" w:rsidP="0093131A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0.84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170" w:type="dxa"/>
          </w:tcPr>
          <w:p w:rsidR="007932DF" w:rsidRDefault="007932DF" w:rsidP="0093131A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0.82</w:t>
            </w:r>
            <w:r w:rsidR="00352437" w:rsidRPr="00352437">
              <w:rPr>
                <w:rFonts w:ascii="Verdana" w:hAnsi="Verdana" w:cs="Times New Roman"/>
                <w:vertAlign w:val="superscript"/>
              </w:rPr>
              <w:t>A</w:t>
            </w:r>
          </w:p>
        </w:tc>
      </w:tr>
    </w:tbl>
    <w:p w:rsidR="001C6B70" w:rsidRDefault="001C6B70" w:rsidP="001C6B70">
      <w:pPr>
        <w:spacing w:after="0" w:line="240" w:lineRule="auto"/>
        <w:rPr>
          <w:rFonts w:ascii="Verdana" w:hAnsi="Verdana" w:cs="Times New Roman"/>
        </w:rPr>
      </w:pPr>
    </w:p>
    <w:p w:rsidR="000343AA" w:rsidRDefault="000343AA" w:rsidP="001C6B70">
      <w:pPr>
        <w:spacing w:after="0" w:line="240" w:lineRule="auto"/>
        <w:rPr>
          <w:rFonts w:ascii="Verdana" w:hAnsi="Verdana" w:cs="Times New Roman"/>
        </w:rPr>
      </w:pPr>
    </w:p>
    <w:p w:rsidR="00352437" w:rsidRPr="000616B2" w:rsidRDefault="00352437" w:rsidP="00352437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Table</w:t>
      </w:r>
      <w:r w:rsidRPr="000616B2">
        <w:rPr>
          <w:rFonts w:ascii="Verdana" w:hAnsi="Verdana" w:cs="Times New Roman"/>
        </w:rPr>
        <w:t xml:space="preserve">1. Analysis of variance and means for </w:t>
      </w:r>
      <w:r>
        <w:rPr>
          <w:rFonts w:ascii="Verdana" w:hAnsi="Verdana" w:cs="Times New Roman"/>
        </w:rPr>
        <w:t xml:space="preserve">double, triple and total number of </w:t>
      </w:r>
      <w:r w:rsidRPr="000616B2">
        <w:rPr>
          <w:rFonts w:ascii="Verdana" w:hAnsi="Verdana" w:cs="Times New Roman"/>
        </w:rPr>
        <w:t>seeds as influenced by operator</w:t>
      </w:r>
      <w:r>
        <w:rPr>
          <w:rFonts w:ascii="Verdana" w:hAnsi="Verdana" w:cs="Times New Roman"/>
        </w:rPr>
        <w:t xml:space="preserve"> and strike</w:t>
      </w:r>
      <w:r w:rsidRPr="000616B2">
        <w:rPr>
          <w:rFonts w:ascii="Verdana" w:hAnsi="Verdana" w:cs="Times New Roman"/>
        </w:rPr>
        <w:t xml:space="preserve">. </w:t>
      </w:r>
      <w:r>
        <w:rPr>
          <w:rFonts w:ascii="Verdana" w:hAnsi="Verdana" w:cs="Times New Roman"/>
        </w:rPr>
        <w:t>Seeds were large round. Values are the averages from 2</w:t>
      </w:r>
      <w:r w:rsidRPr="000616B2">
        <w:rPr>
          <w:rFonts w:ascii="Verdana" w:hAnsi="Verdana" w:cs="Times New Roman"/>
        </w:rPr>
        <w:t>00 planter strikes.</w:t>
      </w:r>
      <w:r>
        <w:rPr>
          <w:rFonts w:ascii="Verdana" w:hAnsi="Verdana" w:cs="Times New Roman"/>
        </w:rPr>
        <w:t xml:space="preserve"> </w:t>
      </w:r>
    </w:p>
    <w:p w:rsidR="00352437" w:rsidRPr="000616B2" w:rsidRDefault="00352437" w:rsidP="00352437">
      <w:pPr>
        <w:spacing w:after="0" w:line="240" w:lineRule="auto"/>
        <w:rPr>
          <w:rFonts w:ascii="Verdana" w:hAnsi="Verdana" w:cs="Times New Roman"/>
        </w:rPr>
      </w:pPr>
    </w:p>
    <w:tbl>
      <w:tblPr>
        <w:tblStyle w:val="LightShading"/>
        <w:tblW w:w="10090" w:type="dxa"/>
        <w:tblLayout w:type="fixed"/>
        <w:tblLook w:val="04A0"/>
      </w:tblPr>
      <w:tblGrid>
        <w:gridCol w:w="1355"/>
        <w:gridCol w:w="630"/>
        <w:gridCol w:w="1225"/>
        <w:gridCol w:w="1080"/>
        <w:gridCol w:w="1134"/>
        <w:gridCol w:w="1003"/>
        <w:gridCol w:w="1103"/>
        <w:gridCol w:w="1350"/>
        <w:gridCol w:w="1210"/>
      </w:tblGrid>
      <w:tr w:rsidR="00352437" w:rsidRPr="000616B2" w:rsidTr="00352437">
        <w:trPr>
          <w:cnfStyle w:val="100000000000"/>
        </w:trPr>
        <w:tc>
          <w:tcPr>
            <w:cnfStyle w:val="001000000000"/>
            <w:tcW w:w="1355" w:type="dxa"/>
          </w:tcPr>
          <w:p w:rsidR="00352437" w:rsidRPr="000616B2" w:rsidRDefault="00352437" w:rsidP="00B32908">
            <w:pPr>
              <w:rPr>
                <w:rFonts w:ascii="Verdana" w:hAnsi="Verdana" w:cs="Times New Roman"/>
                <w:b w:val="0"/>
              </w:rPr>
            </w:pPr>
            <w:r w:rsidRPr="000616B2">
              <w:rPr>
                <w:rFonts w:ascii="Verdana" w:hAnsi="Verdana" w:cs="Times New Roman"/>
                <w:b w:val="0"/>
              </w:rPr>
              <w:t>Source of variation</w:t>
            </w:r>
          </w:p>
        </w:tc>
        <w:tc>
          <w:tcPr>
            <w:tcW w:w="630" w:type="dxa"/>
          </w:tcPr>
          <w:p w:rsidR="00352437" w:rsidRPr="001E487C" w:rsidRDefault="00352437" w:rsidP="00B32908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  <w:proofErr w:type="spellStart"/>
            <w:r w:rsidRPr="001E487C">
              <w:rPr>
                <w:rFonts w:ascii="Verdana" w:hAnsi="Verdana" w:cs="Times New Roman"/>
                <w:b w:val="0"/>
              </w:rPr>
              <w:t>df</w:t>
            </w:r>
            <w:proofErr w:type="spellEnd"/>
          </w:p>
        </w:tc>
        <w:tc>
          <w:tcPr>
            <w:tcW w:w="1225" w:type="dxa"/>
          </w:tcPr>
          <w:p w:rsidR="00352437" w:rsidRPr="00F215A1" w:rsidRDefault="00352437" w:rsidP="00B32908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  <w:r w:rsidRPr="00F215A1">
              <w:rPr>
                <w:rFonts w:ascii="Verdana" w:hAnsi="Verdana" w:cs="Times New Roman"/>
                <w:b w:val="0"/>
              </w:rPr>
              <w:t>Singles</w:t>
            </w:r>
          </w:p>
        </w:tc>
        <w:tc>
          <w:tcPr>
            <w:tcW w:w="1080" w:type="dxa"/>
          </w:tcPr>
          <w:p w:rsidR="00352437" w:rsidRPr="001E487C" w:rsidRDefault="00352437" w:rsidP="00B32908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  <w:r w:rsidRPr="001E487C">
              <w:rPr>
                <w:rFonts w:ascii="Verdana" w:hAnsi="Verdana" w:cs="Times New Roman"/>
                <w:b w:val="0"/>
              </w:rPr>
              <w:t>Blanks†</w:t>
            </w:r>
          </w:p>
        </w:tc>
        <w:tc>
          <w:tcPr>
            <w:tcW w:w="1134" w:type="dxa"/>
          </w:tcPr>
          <w:p w:rsidR="00352437" w:rsidRPr="001E487C" w:rsidRDefault="00352437" w:rsidP="00B32908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  <w:r w:rsidRPr="001E487C">
              <w:rPr>
                <w:rFonts w:ascii="Verdana" w:hAnsi="Verdana" w:cs="Times New Roman"/>
                <w:b w:val="0"/>
              </w:rPr>
              <w:t>Doubles±</w:t>
            </w:r>
          </w:p>
        </w:tc>
        <w:tc>
          <w:tcPr>
            <w:tcW w:w="1003" w:type="dxa"/>
          </w:tcPr>
          <w:p w:rsidR="00352437" w:rsidRPr="001E487C" w:rsidRDefault="00352437" w:rsidP="00B32908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  <w:r w:rsidRPr="001E487C">
              <w:rPr>
                <w:rFonts w:ascii="Verdana" w:hAnsi="Verdana" w:cs="Times New Roman"/>
                <w:b w:val="0"/>
              </w:rPr>
              <w:t>Triples</w:t>
            </w:r>
            <w:r w:rsidRPr="001E487C">
              <w:rPr>
                <w:rFonts w:ascii="Verdana" w:hAnsi="Verdana" w:cs="Times New Roman"/>
                <w:b w:val="0"/>
                <w:vertAlign w:val="superscript"/>
              </w:rPr>
              <w:t>¶</w:t>
            </w:r>
          </w:p>
        </w:tc>
        <w:tc>
          <w:tcPr>
            <w:tcW w:w="1103" w:type="dxa"/>
          </w:tcPr>
          <w:p w:rsidR="00352437" w:rsidRPr="001E487C" w:rsidRDefault="00352437" w:rsidP="00B32908">
            <w:pPr>
              <w:jc w:val="center"/>
              <w:cnfStyle w:val="100000000000"/>
              <w:rPr>
                <w:rFonts w:ascii="Verdana" w:hAnsi="Verdana" w:cs="Times New Roman"/>
                <w:b w:val="0"/>
              </w:rPr>
            </w:pPr>
            <w:r w:rsidRPr="001E487C">
              <w:rPr>
                <w:rFonts w:ascii="Verdana" w:hAnsi="Verdana" w:cs="Times New Roman"/>
                <w:b w:val="0"/>
              </w:rPr>
              <w:t>Total</w:t>
            </w:r>
            <w:r w:rsidRPr="001E487C">
              <w:rPr>
                <w:rFonts w:ascii="Verdana" w:hAnsi="Verdana" w:cs="Times New Roman"/>
                <w:b w:val="0"/>
                <w:vertAlign w:val="superscript"/>
              </w:rPr>
              <w:t>¶¶</w:t>
            </w:r>
          </w:p>
        </w:tc>
        <w:tc>
          <w:tcPr>
            <w:tcW w:w="1350" w:type="dxa"/>
          </w:tcPr>
          <w:p w:rsidR="00352437" w:rsidRPr="001E487C" w:rsidRDefault="00352437" w:rsidP="00B32908">
            <w:pPr>
              <w:cnfStyle w:val="100000000000"/>
              <w:rPr>
                <w:rFonts w:ascii="Verdana" w:hAnsi="Verdana" w:cs="Times New Roman"/>
                <w:b w:val="0"/>
              </w:rPr>
            </w:pPr>
            <w:proofErr w:type="spellStart"/>
            <w:r>
              <w:rPr>
                <w:rFonts w:ascii="Verdana" w:hAnsi="Verdana" w:cs="Times New Roman"/>
                <w:b w:val="0"/>
              </w:rPr>
              <w:t>Perfs</w:t>
            </w:r>
            <w:proofErr w:type="spellEnd"/>
            <w:r>
              <w:rPr>
                <w:rFonts w:ascii="Verdana" w:hAnsi="Verdana" w:cs="Times New Roman"/>
                <w:b w:val="0"/>
              </w:rPr>
              <w:t xml:space="preserve"> </w:t>
            </w:r>
          </w:p>
        </w:tc>
        <w:tc>
          <w:tcPr>
            <w:tcW w:w="1210" w:type="dxa"/>
          </w:tcPr>
          <w:p w:rsidR="00352437" w:rsidRPr="003F56D3" w:rsidRDefault="00352437" w:rsidP="00B32908">
            <w:pPr>
              <w:cnfStyle w:val="100000000000"/>
              <w:rPr>
                <w:rFonts w:ascii="Verdana" w:hAnsi="Verdana" w:cs="Times New Roman"/>
                <w:b w:val="0"/>
              </w:rPr>
            </w:pPr>
            <w:r w:rsidRPr="003F56D3">
              <w:rPr>
                <w:rFonts w:ascii="Verdana" w:hAnsi="Verdana" w:cs="Times New Roman"/>
                <w:b w:val="0"/>
              </w:rPr>
              <w:t>Perfs2</w:t>
            </w:r>
          </w:p>
        </w:tc>
      </w:tr>
      <w:tr w:rsidR="00352437" w:rsidRPr="000616B2" w:rsidTr="00352437">
        <w:trPr>
          <w:cnfStyle w:val="000000100000"/>
        </w:trPr>
        <w:tc>
          <w:tcPr>
            <w:cnfStyle w:val="001000000000"/>
            <w:tcW w:w="1355" w:type="dxa"/>
          </w:tcPr>
          <w:p w:rsidR="00352437" w:rsidRPr="000616B2" w:rsidRDefault="00352437" w:rsidP="00B32908">
            <w:pPr>
              <w:rPr>
                <w:rFonts w:ascii="Verdana" w:hAnsi="Verdana" w:cs="Times New Roman"/>
                <w:b w:val="0"/>
              </w:rPr>
            </w:pPr>
          </w:p>
        </w:tc>
        <w:tc>
          <w:tcPr>
            <w:tcW w:w="630" w:type="dxa"/>
          </w:tcPr>
          <w:p w:rsidR="00352437" w:rsidRPr="000616B2" w:rsidRDefault="00352437" w:rsidP="00B32908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  <w:tc>
          <w:tcPr>
            <w:tcW w:w="1225" w:type="dxa"/>
          </w:tcPr>
          <w:p w:rsidR="00352437" w:rsidRPr="000616B2" w:rsidRDefault="00352437" w:rsidP="00B32908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  <w:tc>
          <w:tcPr>
            <w:tcW w:w="4320" w:type="dxa"/>
            <w:gridSpan w:val="4"/>
          </w:tcPr>
          <w:p w:rsidR="00352437" w:rsidRPr="000616B2" w:rsidRDefault="00352437" w:rsidP="00B32908">
            <w:pPr>
              <w:jc w:val="center"/>
              <w:cnfStyle w:val="000000100000"/>
              <w:rPr>
                <w:rFonts w:ascii="Verdana" w:hAnsi="Verdana" w:cs="Times New Roman"/>
              </w:rPr>
            </w:pPr>
            <w:r w:rsidRPr="000616B2">
              <w:rPr>
                <w:rFonts w:ascii="Verdana" w:hAnsi="Verdana" w:cs="Times New Roman"/>
              </w:rPr>
              <w:t>Sig. level</w:t>
            </w:r>
          </w:p>
        </w:tc>
        <w:tc>
          <w:tcPr>
            <w:tcW w:w="1350" w:type="dxa"/>
          </w:tcPr>
          <w:p w:rsidR="00352437" w:rsidRPr="000616B2" w:rsidRDefault="00352437" w:rsidP="00B32908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  <w:tc>
          <w:tcPr>
            <w:tcW w:w="1210" w:type="dxa"/>
          </w:tcPr>
          <w:p w:rsidR="00352437" w:rsidRPr="000616B2" w:rsidRDefault="00352437" w:rsidP="00B32908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</w:tr>
      <w:tr w:rsidR="00352437" w:rsidRPr="000616B2" w:rsidTr="00352437">
        <w:tc>
          <w:tcPr>
            <w:cnfStyle w:val="001000000000"/>
            <w:tcW w:w="1355" w:type="dxa"/>
          </w:tcPr>
          <w:p w:rsidR="00352437" w:rsidRPr="000616B2" w:rsidRDefault="00352437" w:rsidP="00B32908">
            <w:pPr>
              <w:rPr>
                <w:rFonts w:ascii="Verdana" w:hAnsi="Verdana" w:cs="Times New Roman"/>
                <w:b w:val="0"/>
              </w:rPr>
            </w:pPr>
            <w:r>
              <w:rPr>
                <w:rFonts w:ascii="Verdana" w:hAnsi="Verdana" w:cs="Times New Roman"/>
                <w:b w:val="0"/>
              </w:rPr>
              <w:t>Operator</w:t>
            </w:r>
          </w:p>
        </w:tc>
        <w:tc>
          <w:tcPr>
            <w:tcW w:w="630" w:type="dxa"/>
          </w:tcPr>
          <w:p w:rsidR="00352437" w:rsidRPr="000616B2" w:rsidRDefault="00352437" w:rsidP="00B32908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1</w:t>
            </w:r>
          </w:p>
        </w:tc>
        <w:tc>
          <w:tcPr>
            <w:tcW w:w="1225" w:type="dxa"/>
          </w:tcPr>
          <w:p w:rsidR="00352437" w:rsidRPr="00F215A1" w:rsidRDefault="00352437" w:rsidP="00B32908">
            <w:pPr>
              <w:jc w:val="center"/>
              <w:cnfStyle w:val="000000000000"/>
              <w:rPr>
                <w:rFonts w:ascii="Verdana" w:hAnsi="Verdana" w:cs="Times New Roman"/>
                <w:vertAlign w:val="superscript"/>
              </w:rPr>
            </w:pPr>
            <w:r>
              <w:rPr>
                <w:rFonts w:ascii="Verdana" w:hAnsi="Verdana" w:cs="Times New Roman"/>
              </w:rPr>
              <w:t>0.0064</w:t>
            </w:r>
            <w:r>
              <w:rPr>
                <w:rFonts w:ascii="Verdana" w:hAnsi="Verdana" w:cs="Times New Roman"/>
                <w:vertAlign w:val="superscript"/>
              </w:rPr>
              <w:t>**</w:t>
            </w:r>
          </w:p>
        </w:tc>
        <w:tc>
          <w:tcPr>
            <w:tcW w:w="1080" w:type="dxa"/>
          </w:tcPr>
          <w:p w:rsidR="00352437" w:rsidRPr="000616B2" w:rsidRDefault="00352437" w:rsidP="00B32908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0.0025</w:t>
            </w:r>
            <w:r>
              <w:rPr>
                <w:rFonts w:ascii="Verdana" w:hAnsi="Verdana" w:cs="Times New Roman"/>
                <w:vertAlign w:val="superscript"/>
              </w:rPr>
              <w:t xml:space="preserve"> **</w:t>
            </w:r>
          </w:p>
        </w:tc>
        <w:tc>
          <w:tcPr>
            <w:tcW w:w="1134" w:type="dxa"/>
          </w:tcPr>
          <w:p w:rsidR="00352437" w:rsidRPr="000616B2" w:rsidRDefault="00352437" w:rsidP="00B32908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0.8463</w:t>
            </w:r>
            <w:r w:rsidRPr="00560060">
              <w:rPr>
                <w:rFonts w:ascii="Verdana" w:hAnsi="Verdana" w:cs="Times New Roman"/>
                <w:vertAlign w:val="superscript"/>
              </w:rPr>
              <w:t xml:space="preserve"> NS</w:t>
            </w:r>
          </w:p>
        </w:tc>
        <w:tc>
          <w:tcPr>
            <w:tcW w:w="1003" w:type="dxa"/>
          </w:tcPr>
          <w:p w:rsidR="00352437" w:rsidRPr="000616B2" w:rsidRDefault="00352437" w:rsidP="00B32908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0.3236</w:t>
            </w:r>
            <w:r w:rsidRPr="00560060">
              <w:rPr>
                <w:rFonts w:ascii="Verdana" w:hAnsi="Verdana" w:cs="Times New Roman"/>
                <w:vertAlign w:val="superscript"/>
              </w:rPr>
              <w:t xml:space="preserve"> NS</w:t>
            </w:r>
          </w:p>
        </w:tc>
        <w:tc>
          <w:tcPr>
            <w:tcW w:w="1103" w:type="dxa"/>
          </w:tcPr>
          <w:p w:rsidR="00352437" w:rsidRPr="003F56D3" w:rsidRDefault="00352437" w:rsidP="00B32908">
            <w:pPr>
              <w:jc w:val="center"/>
              <w:cnfStyle w:val="000000000000"/>
              <w:rPr>
                <w:rFonts w:ascii="Verdana" w:hAnsi="Verdana" w:cs="Times New Roman"/>
                <w:vertAlign w:val="superscript"/>
              </w:rPr>
            </w:pPr>
            <w:r>
              <w:rPr>
                <w:rFonts w:ascii="Verdana" w:hAnsi="Verdana" w:cs="Times New Roman"/>
              </w:rPr>
              <w:t>0.0052</w:t>
            </w:r>
            <w:r>
              <w:rPr>
                <w:rFonts w:ascii="Verdana" w:hAnsi="Verdana" w:cs="Times New Roman"/>
                <w:vertAlign w:val="superscript"/>
              </w:rPr>
              <w:t>*</w:t>
            </w:r>
          </w:p>
        </w:tc>
        <w:tc>
          <w:tcPr>
            <w:tcW w:w="1350" w:type="dxa"/>
          </w:tcPr>
          <w:p w:rsidR="00352437" w:rsidRPr="00F215A1" w:rsidRDefault="00352437" w:rsidP="00B32908">
            <w:pPr>
              <w:jc w:val="center"/>
              <w:cnfStyle w:val="000000000000"/>
              <w:rPr>
                <w:rFonts w:ascii="Verdana" w:hAnsi="Verdana" w:cs="Times New Roman"/>
                <w:vertAlign w:val="superscript"/>
              </w:rPr>
            </w:pPr>
            <w:r>
              <w:rPr>
                <w:rFonts w:ascii="Verdana" w:hAnsi="Verdana" w:cs="Times New Roman"/>
              </w:rPr>
              <w:t>0.0064</w:t>
            </w:r>
            <w:r>
              <w:rPr>
                <w:rFonts w:ascii="Verdana" w:hAnsi="Verdana" w:cs="Times New Roman"/>
                <w:vertAlign w:val="superscript"/>
              </w:rPr>
              <w:t>**</w:t>
            </w:r>
          </w:p>
        </w:tc>
        <w:tc>
          <w:tcPr>
            <w:tcW w:w="1210" w:type="dxa"/>
          </w:tcPr>
          <w:p w:rsidR="00352437" w:rsidRDefault="00352437" w:rsidP="00B32908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0.0065</w:t>
            </w:r>
            <w:r>
              <w:rPr>
                <w:rFonts w:ascii="Verdana" w:hAnsi="Verdana" w:cs="Times New Roman"/>
                <w:vertAlign w:val="superscript"/>
              </w:rPr>
              <w:t>**</w:t>
            </w:r>
          </w:p>
        </w:tc>
      </w:tr>
      <w:tr w:rsidR="00352437" w:rsidRPr="000616B2" w:rsidTr="00352437">
        <w:trPr>
          <w:cnfStyle w:val="000000100000"/>
        </w:trPr>
        <w:tc>
          <w:tcPr>
            <w:cnfStyle w:val="001000000000"/>
            <w:tcW w:w="1355" w:type="dxa"/>
          </w:tcPr>
          <w:p w:rsidR="00352437" w:rsidRPr="000616B2" w:rsidRDefault="00352437" w:rsidP="00B32908">
            <w:pPr>
              <w:rPr>
                <w:rFonts w:ascii="Verdana" w:hAnsi="Verdana" w:cs="Times New Roman"/>
                <w:b w:val="0"/>
              </w:rPr>
            </w:pPr>
          </w:p>
        </w:tc>
        <w:tc>
          <w:tcPr>
            <w:tcW w:w="630" w:type="dxa"/>
          </w:tcPr>
          <w:p w:rsidR="00352437" w:rsidRPr="000616B2" w:rsidRDefault="00352437" w:rsidP="00B32908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  <w:tc>
          <w:tcPr>
            <w:tcW w:w="1225" w:type="dxa"/>
          </w:tcPr>
          <w:p w:rsidR="00352437" w:rsidRPr="000616B2" w:rsidRDefault="00352437" w:rsidP="00B32908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  <w:tc>
          <w:tcPr>
            <w:tcW w:w="4320" w:type="dxa"/>
            <w:gridSpan w:val="4"/>
          </w:tcPr>
          <w:p w:rsidR="00352437" w:rsidRPr="000616B2" w:rsidRDefault="00352437" w:rsidP="00B32908">
            <w:pPr>
              <w:jc w:val="center"/>
              <w:cnfStyle w:val="000000100000"/>
              <w:rPr>
                <w:rFonts w:ascii="Verdana" w:hAnsi="Verdana" w:cs="Times New Roman"/>
              </w:rPr>
            </w:pPr>
            <w:r w:rsidRPr="000616B2">
              <w:rPr>
                <w:rFonts w:ascii="Verdana" w:hAnsi="Verdana" w:cs="Times New Roman"/>
              </w:rPr>
              <w:t>Operator means</w:t>
            </w:r>
          </w:p>
        </w:tc>
        <w:tc>
          <w:tcPr>
            <w:tcW w:w="1350" w:type="dxa"/>
          </w:tcPr>
          <w:p w:rsidR="00352437" w:rsidRPr="000616B2" w:rsidRDefault="00352437" w:rsidP="00B32908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  <w:tc>
          <w:tcPr>
            <w:tcW w:w="1210" w:type="dxa"/>
          </w:tcPr>
          <w:p w:rsidR="00352437" w:rsidRPr="000616B2" w:rsidRDefault="00352437" w:rsidP="00B32908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</w:tr>
      <w:tr w:rsidR="00352437" w:rsidRPr="000616B2" w:rsidTr="00352437">
        <w:tc>
          <w:tcPr>
            <w:cnfStyle w:val="001000000000"/>
            <w:tcW w:w="1355" w:type="dxa"/>
          </w:tcPr>
          <w:p w:rsidR="00352437" w:rsidRDefault="00352437" w:rsidP="00B32908">
            <w:pPr>
              <w:rPr>
                <w:rFonts w:ascii="Verdana" w:hAnsi="Verdana" w:cs="Times New Roman"/>
                <w:b w:val="0"/>
              </w:rPr>
            </w:pPr>
          </w:p>
        </w:tc>
        <w:tc>
          <w:tcPr>
            <w:tcW w:w="630" w:type="dxa"/>
          </w:tcPr>
          <w:p w:rsidR="00352437" w:rsidRPr="00FD13E4" w:rsidRDefault="00352437" w:rsidP="00B32908">
            <w:pPr>
              <w:jc w:val="center"/>
              <w:cnfStyle w:val="000000000000"/>
              <w:rPr>
                <w:rFonts w:ascii="Verdana" w:hAnsi="Verdana" w:cs="Times New Roman"/>
              </w:rPr>
            </w:pPr>
          </w:p>
        </w:tc>
        <w:tc>
          <w:tcPr>
            <w:tcW w:w="1225" w:type="dxa"/>
          </w:tcPr>
          <w:p w:rsidR="00352437" w:rsidRDefault="00352437" w:rsidP="00B32908">
            <w:pPr>
              <w:jc w:val="center"/>
              <w:cnfStyle w:val="000000000000"/>
              <w:rPr>
                <w:rFonts w:ascii="Verdana" w:hAnsi="Verdana" w:cs="Times New Roman"/>
              </w:rPr>
            </w:pPr>
          </w:p>
        </w:tc>
        <w:tc>
          <w:tcPr>
            <w:tcW w:w="5670" w:type="dxa"/>
            <w:gridSpan w:val="5"/>
          </w:tcPr>
          <w:p w:rsidR="00352437" w:rsidRDefault="00352437" w:rsidP="00B32908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Seed means/10</w:t>
            </w:r>
          </w:p>
        </w:tc>
        <w:tc>
          <w:tcPr>
            <w:tcW w:w="1210" w:type="dxa"/>
          </w:tcPr>
          <w:p w:rsidR="00352437" w:rsidRDefault="00352437" w:rsidP="00B32908">
            <w:pPr>
              <w:jc w:val="center"/>
              <w:cnfStyle w:val="000000000000"/>
              <w:rPr>
                <w:rFonts w:ascii="Verdana" w:hAnsi="Verdana" w:cs="Times New Roman"/>
              </w:rPr>
            </w:pPr>
          </w:p>
        </w:tc>
      </w:tr>
      <w:tr w:rsidR="00352437" w:rsidRPr="000616B2" w:rsidTr="00352437">
        <w:trPr>
          <w:cnfStyle w:val="000000100000"/>
        </w:trPr>
        <w:tc>
          <w:tcPr>
            <w:cnfStyle w:val="001000000000"/>
            <w:tcW w:w="1355" w:type="dxa"/>
          </w:tcPr>
          <w:p w:rsidR="00352437" w:rsidRDefault="00352437" w:rsidP="00B32908">
            <w:pPr>
              <w:rPr>
                <w:rFonts w:ascii="Verdana" w:hAnsi="Verdana" w:cs="Times New Roman"/>
                <w:b w:val="0"/>
              </w:rPr>
            </w:pPr>
            <w:r>
              <w:rPr>
                <w:rFonts w:ascii="Verdana" w:hAnsi="Verdana" w:cs="Times New Roman"/>
                <w:b w:val="0"/>
              </w:rPr>
              <w:t>Operator1</w:t>
            </w:r>
          </w:p>
        </w:tc>
        <w:tc>
          <w:tcPr>
            <w:tcW w:w="630" w:type="dxa"/>
          </w:tcPr>
          <w:p w:rsidR="00352437" w:rsidRDefault="00352437" w:rsidP="00B32908">
            <w:pPr>
              <w:jc w:val="center"/>
              <w:cnfStyle w:val="000000100000"/>
              <w:rPr>
                <w:rFonts w:ascii="Verdana" w:hAnsi="Verdana" w:cs="Times New Roman"/>
              </w:rPr>
            </w:pPr>
          </w:p>
        </w:tc>
        <w:tc>
          <w:tcPr>
            <w:tcW w:w="1225" w:type="dxa"/>
          </w:tcPr>
          <w:p w:rsidR="00352437" w:rsidRPr="003F56D3" w:rsidRDefault="00352437" w:rsidP="00B32908">
            <w:pPr>
              <w:jc w:val="center"/>
              <w:cnfStyle w:val="000000100000"/>
              <w:rPr>
                <w:rFonts w:ascii="Verdana" w:hAnsi="Verdana" w:cs="Times New Roman"/>
                <w:vertAlign w:val="superscript"/>
              </w:rPr>
            </w:pPr>
            <w:r>
              <w:rPr>
                <w:rFonts w:ascii="Verdana" w:hAnsi="Verdana" w:cs="Times New Roman"/>
              </w:rPr>
              <w:t>6.70</w:t>
            </w:r>
            <w:r>
              <w:rPr>
                <w:rFonts w:ascii="Verdana" w:hAnsi="Verdana" w:cs="Times New Roman"/>
                <w:vertAlign w:val="superscript"/>
              </w:rPr>
              <w:t>B</w:t>
            </w:r>
          </w:p>
        </w:tc>
        <w:tc>
          <w:tcPr>
            <w:tcW w:w="1080" w:type="dxa"/>
          </w:tcPr>
          <w:p w:rsidR="00352437" w:rsidRPr="0066336E" w:rsidRDefault="00352437" w:rsidP="00B32908">
            <w:pPr>
              <w:jc w:val="center"/>
              <w:cnfStyle w:val="000000100000"/>
              <w:rPr>
                <w:rFonts w:ascii="Verdana" w:hAnsi="Verdana" w:cs="Times New Roman"/>
                <w:vertAlign w:val="superscript"/>
              </w:rPr>
            </w:pPr>
            <w:r>
              <w:rPr>
                <w:rFonts w:ascii="Verdana" w:hAnsi="Verdana" w:cs="Times New Roman"/>
              </w:rPr>
              <w:t>2.35</w:t>
            </w:r>
            <w:r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134" w:type="dxa"/>
          </w:tcPr>
          <w:p w:rsidR="00352437" w:rsidRPr="0066336E" w:rsidRDefault="00352437" w:rsidP="00B32908">
            <w:pPr>
              <w:jc w:val="center"/>
              <w:cnfStyle w:val="000000100000"/>
              <w:rPr>
                <w:rFonts w:ascii="Verdana" w:hAnsi="Verdana" w:cs="Times New Roman"/>
                <w:vertAlign w:val="superscript"/>
              </w:rPr>
            </w:pPr>
            <w:r>
              <w:rPr>
                <w:rFonts w:ascii="Verdana" w:hAnsi="Verdana" w:cs="Times New Roman"/>
              </w:rPr>
              <w:t>0.80</w:t>
            </w:r>
            <w:r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003" w:type="dxa"/>
          </w:tcPr>
          <w:p w:rsidR="00352437" w:rsidRPr="0066336E" w:rsidRDefault="00352437" w:rsidP="00B32908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0.00</w:t>
            </w:r>
            <w:r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103" w:type="dxa"/>
          </w:tcPr>
          <w:p w:rsidR="00352437" w:rsidRPr="0066336E" w:rsidRDefault="00352437" w:rsidP="00B32908">
            <w:pPr>
              <w:jc w:val="center"/>
              <w:cnfStyle w:val="000000100000"/>
              <w:rPr>
                <w:rFonts w:ascii="Verdana" w:hAnsi="Verdana" w:cs="Times New Roman"/>
                <w:vertAlign w:val="superscript"/>
              </w:rPr>
            </w:pPr>
            <w:r>
              <w:rPr>
                <w:rFonts w:ascii="Verdana" w:hAnsi="Verdana" w:cs="Times New Roman"/>
              </w:rPr>
              <w:t>8.10</w:t>
            </w:r>
            <w:r>
              <w:rPr>
                <w:rFonts w:ascii="Verdana" w:hAnsi="Verdana" w:cs="Times New Roman"/>
                <w:vertAlign w:val="superscript"/>
              </w:rPr>
              <w:t>B</w:t>
            </w:r>
          </w:p>
        </w:tc>
        <w:tc>
          <w:tcPr>
            <w:tcW w:w="1350" w:type="dxa"/>
          </w:tcPr>
          <w:p w:rsidR="00352437" w:rsidRPr="005C2412" w:rsidRDefault="00352437" w:rsidP="00B32908">
            <w:pPr>
              <w:jc w:val="center"/>
              <w:cnfStyle w:val="0000001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0.67</w:t>
            </w:r>
            <w:r>
              <w:rPr>
                <w:rFonts w:ascii="Verdana" w:hAnsi="Verdana" w:cs="Times New Roman"/>
                <w:vertAlign w:val="superscript"/>
              </w:rPr>
              <w:t>B</w:t>
            </w:r>
          </w:p>
        </w:tc>
        <w:tc>
          <w:tcPr>
            <w:tcW w:w="1210" w:type="dxa"/>
          </w:tcPr>
          <w:p w:rsidR="00352437" w:rsidRPr="00393B80" w:rsidRDefault="00352437" w:rsidP="00B32908">
            <w:pPr>
              <w:jc w:val="center"/>
              <w:cnfStyle w:val="000000100000"/>
              <w:rPr>
                <w:rFonts w:ascii="Verdana" w:hAnsi="Verdana" w:cs="Times New Roman"/>
                <w:vertAlign w:val="superscript"/>
              </w:rPr>
            </w:pPr>
            <w:r>
              <w:rPr>
                <w:rFonts w:ascii="Verdana" w:hAnsi="Verdana" w:cs="Times New Roman"/>
              </w:rPr>
              <w:t>0.65</w:t>
            </w:r>
            <w:r>
              <w:rPr>
                <w:rFonts w:ascii="Verdana" w:hAnsi="Verdana" w:cs="Times New Roman"/>
                <w:vertAlign w:val="superscript"/>
              </w:rPr>
              <w:t>B</w:t>
            </w:r>
          </w:p>
        </w:tc>
      </w:tr>
      <w:tr w:rsidR="00352437" w:rsidRPr="000616B2" w:rsidTr="00352437">
        <w:tc>
          <w:tcPr>
            <w:cnfStyle w:val="001000000000"/>
            <w:tcW w:w="1355" w:type="dxa"/>
          </w:tcPr>
          <w:p w:rsidR="00352437" w:rsidRDefault="00352437" w:rsidP="00B32908">
            <w:pPr>
              <w:rPr>
                <w:rFonts w:ascii="Verdana" w:hAnsi="Verdana" w:cs="Times New Roman"/>
                <w:b w:val="0"/>
              </w:rPr>
            </w:pPr>
            <w:r>
              <w:rPr>
                <w:rFonts w:ascii="Verdana" w:hAnsi="Verdana" w:cs="Times New Roman"/>
                <w:b w:val="0"/>
              </w:rPr>
              <w:t xml:space="preserve">Operator2 </w:t>
            </w:r>
          </w:p>
        </w:tc>
        <w:tc>
          <w:tcPr>
            <w:tcW w:w="630" w:type="dxa"/>
          </w:tcPr>
          <w:p w:rsidR="00352437" w:rsidRDefault="00352437" w:rsidP="00B32908">
            <w:pPr>
              <w:jc w:val="center"/>
              <w:cnfStyle w:val="000000000000"/>
              <w:rPr>
                <w:rFonts w:ascii="Verdana" w:hAnsi="Verdana" w:cs="Times New Roman"/>
              </w:rPr>
            </w:pPr>
          </w:p>
        </w:tc>
        <w:tc>
          <w:tcPr>
            <w:tcW w:w="1225" w:type="dxa"/>
          </w:tcPr>
          <w:p w:rsidR="00352437" w:rsidRPr="003F56D3" w:rsidRDefault="00352437" w:rsidP="00B32908">
            <w:pPr>
              <w:jc w:val="center"/>
              <w:cnfStyle w:val="000000000000"/>
              <w:rPr>
                <w:rFonts w:ascii="Verdana" w:hAnsi="Verdana" w:cs="Times New Roman"/>
                <w:vertAlign w:val="superscript"/>
              </w:rPr>
            </w:pPr>
            <w:r>
              <w:rPr>
                <w:rFonts w:ascii="Verdana" w:hAnsi="Verdana" w:cs="Times New Roman"/>
              </w:rPr>
              <w:t>7.95</w:t>
            </w:r>
            <w:r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080" w:type="dxa"/>
          </w:tcPr>
          <w:p w:rsidR="00352437" w:rsidRPr="0066336E" w:rsidRDefault="00352437" w:rsidP="00B32908">
            <w:pPr>
              <w:jc w:val="center"/>
              <w:cnfStyle w:val="000000000000"/>
              <w:rPr>
                <w:rFonts w:ascii="Verdana" w:hAnsi="Verdana" w:cs="Times New Roman"/>
                <w:vertAlign w:val="superscript"/>
              </w:rPr>
            </w:pPr>
            <w:r>
              <w:rPr>
                <w:rFonts w:ascii="Verdana" w:hAnsi="Verdana" w:cs="Times New Roman"/>
              </w:rPr>
              <w:t>1.20</w:t>
            </w:r>
            <w:r>
              <w:rPr>
                <w:rFonts w:ascii="Verdana" w:hAnsi="Verdana" w:cs="Times New Roman"/>
                <w:vertAlign w:val="superscript"/>
              </w:rPr>
              <w:t>B</w:t>
            </w:r>
          </w:p>
        </w:tc>
        <w:tc>
          <w:tcPr>
            <w:tcW w:w="1134" w:type="dxa"/>
          </w:tcPr>
          <w:p w:rsidR="00352437" w:rsidRPr="0066336E" w:rsidRDefault="00352437" w:rsidP="00B32908">
            <w:pPr>
              <w:jc w:val="center"/>
              <w:cnfStyle w:val="000000000000"/>
              <w:rPr>
                <w:rFonts w:ascii="Verdana" w:hAnsi="Verdana" w:cs="Times New Roman"/>
                <w:vertAlign w:val="superscript"/>
              </w:rPr>
            </w:pPr>
            <w:r>
              <w:rPr>
                <w:rFonts w:ascii="Verdana" w:hAnsi="Verdana" w:cs="Times New Roman"/>
              </w:rPr>
              <w:t>0.75</w:t>
            </w:r>
            <w:r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003" w:type="dxa"/>
          </w:tcPr>
          <w:p w:rsidR="00352437" w:rsidRPr="0066336E" w:rsidRDefault="00352437" w:rsidP="00B32908">
            <w:pPr>
              <w:jc w:val="center"/>
              <w:cnfStyle w:val="000000000000"/>
              <w:rPr>
                <w:rFonts w:ascii="Verdana" w:hAnsi="Verdana" w:cs="Times New Roman"/>
                <w:vertAlign w:val="superscript"/>
              </w:rPr>
            </w:pPr>
            <w:r>
              <w:rPr>
                <w:rFonts w:ascii="Verdana" w:hAnsi="Verdana" w:cs="Times New Roman"/>
              </w:rPr>
              <w:t>0.05</w:t>
            </w:r>
            <w:r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103" w:type="dxa"/>
          </w:tcPr>
          <w:p w:rsidR="00352437" w:rsidRPr="0066336E" w:rsidRDefault="00352437" w:rsidP="00B32908">
            <w:pPr>
              <w:jc w:val="center"/>
              <w:cnfStyle w:val="000000000000"/>
              <w:rPr>
                <w:rFonts w:ascii="Verdana" w:hAnsi="Verdana" w:cs="Times New Roman"/>
                <w:vertAlign w:val="superscript"/>
              </w:rPr>
            </w:pPr>
            <w:r>
              <w:rPr>
                <w:rFonts w:ascii="Verdana" w:hAnsi="Verdana" w:cs="Times New Roman"/>
              </w:rPr>
              <w:t>9.50</w:t>
            </w:r>
            <w:r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350" w:type="dxa"/>
          </w:tcPr>
          <w:p w:rsidR="00352437" w:rsidRPr="005C2412" w:rsidRDefault="00352437" w:rsidP="00B32908">
            <w:pPr>
              <w:jc w:val="center"/>
              <w:cnfStyle w:val="00000000000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0.79</w:t>
            </w:r>
            <w:r>
              <w:rPr>
                <w:rFonts w:ascii="Verdana" w:hAnsi="Verdana" w:cs="Times New Roman"/>
                <w:vertAlign w:val="superscript"/>
              </w:rPr>
              <w:t>A</w:t>
            </w:r>
          </w:p>
        </w:tc>
        <w:tc>
          <w:tcPr>
            <w:tcW w:w="1210" w:type="dxa"/>
          </w:tcPr>
          <w:p w:rsidR="00352437" w:rsidRPr="00393B80" w:rsidRDefault="00352437" w:rsidP="00B32908">
            <w:pPr>
              <w:jc w:val="center"/>
              <w:cnfStyle w:val="000000000000"/>
              <w:rPr>
                <w:rFonts w:ascii="Verdana" w:hAnsi="Verdana" w:cs="Times New Roman"/>
                <w:vertAlign w:val="superscript"/>
              </w:rPr>
            </w:pPr>
            <w:r>
              <w:rPr>
                <w:rFonts w:ascii="Verdana" w:hAnsi="Verdana" w:cs="Times New Roman"/>
              </w:rPr>
              <w:t>0.78</w:t>
            </w:r>
            <w:r>
              <w:rPr>
                <w:rFonts w:ascii="Verdana" w:hAnsi="Verdana" w:cs="Times New Roman"/>
                <w:vertAlign w:val="superscript"/>
              </w:rPr>
              <w:t>A</w:t>
            </w:r>
          </w:p>
        </w:tc>
      </w:tr>
    </w:tbl>
    <w:p w:rsidR="00352437" w:rsidRDefault="00352437" w:rsidP="00352437"/>
    <w:p w:rsidR="00352437" w:rsidRDefault="00352437" w:rsidP="00352437"/>
    <w:p w:rsidR="000343AA" w:rsidRDefault="000343AA" w:rsidP="001C6B70">
      <w:pPr>
        <w:spacing w:after="0" w:line="240" w:lineRule="auto"/>
        <w:rPr>
          <w:rFonts w:ascii="Verdana" w:hAnsi="Verdana" w:cs="Times New Roman"/>
        </w:rPr>
      </w:pPr>
    </w:p>
    <w:p w:rsidR="000343AA" w:rsidRDefault="000343AA" w:rsidP="001C6B70">
      <w:pPr>
        <w:spacing w:after="0" w:line="240" w:lineRule="auto"/>
        <w:rPr>
          <w:rFonts w:ascii="Verdana" w:hAnsi="Verdana" w:cs="Times New Roman"/>
        </w:rPr>
      </w:pPr>
    </w:p>
    <w:p w:rsidR="001C6B70" w:rsidRPr="000616B2" w:rsidRDefault="001C6B70" w:rsidP="001C6B70">
      <w:pPr>
        <w:spacing w:after="0" w:line="240" w:lineRule="auto"/>
        <w:rPr>
          <w:rFonts w:ascii="Verdana" w:hAnsi="Verdana" w:cs="Times New Roman"/>
        </w:rPr>
      </w:pPr>
      <w:r w:rsidRPr="000616B2">
        <w:rPr>
          <w:rFonts w:ascii="Verdana" w:hAnsi="Verdana" w:cs="Times New Roman"/>
        </w:rPr>
        <w:t>Treatment means with the same letter are not statistically different</w:t>
      </w:r>
    </w:p>
    <w:p w:rsidR="001C6B70" w:rsidRPr="000616B2" w:rsidRDefault="001C6B70" w:rsidP="001C6B70">
      <w:pPr>
        <w:spacing w:after="0" w:line="240" w:lineRule="auto"/>
        <w:ind w:left="-270" w:firstLine="180"/>
        <w:rPr>
          <w:rFonts w:ascii="Verdana" w:hAnsi="Verdana" w:cs="Times New Roman"/>
        </w:rPr>
      </w:pPr>
      <w:r>
        <w:rPr>
          <w:rFonts w:ascii="Verdana" w:hAnsi="Verdana" w:cs="Times New Roman"/>
        </w:rPr>
        <w:t>*</w:t>
      </w:r>
      <w:proofErr w:type="gramStart"/>
      <w:r>
        <w:rPr>
          <w:rFonts w:ascii="Verdana" w:hAnsi="Verdana" w:cs="Times New Roman"/>
        </w:rPr>
        <w:t>,</w:t>
      </w:r>
      <w:r w:rsidRPr="000616B2">
        <w:rPr>
          <w:rFonts w:ascii="Verdana" w:hAnsi="Verdana" w:cs="Times New Roman"/>
        </w:rPr>
        <w:t>*</w:t>
      </w:r>
      <w:proofErr w:type="gramEnd"/>
      <w:r>
        <w:rPr>
          <w:rFonts w:ascii="Verdana" w:hAnsi="Verdana" w:cs="Times New Roman"/>
        </w:rPr>
        <w:t>*</w:t>
      </w:r>
      <w:r w:rsidRPr="000616B2">
        <w:rPr>
          <w:rFonts w:ascii="Verdana" w:hAnsi="Verdana" w:cs="Times New Roman"/>
        </w:rPr>
        <w:t>, *** significant at the</w:t>
      </w:r>
      <w:r>
        <w:rPr>
          <w:rFonts w:ascii="Verdana" w:hAnsi="Verdana" w:cs="Times New Roman"/>
        </w:rPr>
        <w:t xml:space="preserve"> 0.1,  0.05, </w:t>
      </w:r>
      <w:r w:rsidRPr="000616B2">
        <w:rPr>
          <w:rFonts w:ascii="Verdana" w:hAnsi="Verdana" w:cs="Times New Roman"/>
        </w:rPr>
        <w:t>and 0.01 probability levels, respectively</w:t>
      </w:r>
    </w:p>
    <w:p w:rsidR="001C6B70" w:rsidRPr="000616B2" w:rsidRDefault="001C6B70" w:rsidP="001C6B70">
      <w:pPr>
        <w:spacing w:after="0" w:line="240" w:lineRule="auto"/>
        <w:ind w:left="-270" w:firstLine="180"/>
        <w:rPr>
          <w:rFonts w:ascii="Verdana" w:hAnsi="Verdana" w:cs="Times New Roman"/>
        </w:rPr>
      </w:pPr>
      <w:r w:rsidRPr="000616B2">
        <w:rPr>
          <w:rFonts w:ascii="Verdana" w:hAnsi="Verdana" w:cs="Times New Roman"/>
        </w:rPr>
        <w:t>† Number of strikes where no seeds were released</w:t>
      </w:r>
    </w:p>
    <w:p w:rsidR="001C6B70" w:rsidRPr="000616B2" w:rsidRDefault="001C6B70" w:rsidP="001C6B70">
      <w:pPr>
        <w:spacing w:after="0" w:line="240" w:lineRule="auto"/>
        <w:ind w:left="-270" w:firstLine="180"/>
        <w:rPr>
          <w:rFonts w:ascii="Verdana" w:hAnsi="Verdana" w:cs="Times New Roman"/>
        </w:rPr>
      </w:pPr>
      <w:r w:rsidRPr="000616B2">
        <w:rPr>
          <w:rFonts w:ascii="Verdana" w:hAnsi="Verdana" w:cs="Times New Roman"/>
        </w:rPr>
        <w:t>±Number of strikes where 2 seeds were released</w:t>
      </w:r>
    </w:p>
    <w:p w:rsidR="001C6B70" w:rsidRPr="000616B2" w:rsidRDefault="001C6B70" w:rsidP="001C6B70">
      <w:pPr>
        <w:spacing w:after="0" w:line="240" w:lineRule="auto"/>
        <w:ind w:left="-270" w:firstLine="180"/>
        <w:rPr>
          <w:rFonts w:ascii="Verdana" w:hAnsi="Verdana" w:cs="Times New Roman"/>
        </w:rPr>
      </w:pPr>
      <w:r w:rsidRPr="000616B2">
        <w:rPr>
          <w:rFonts w:ascii="Verdana" w:hAnsi="Verdana" w:cs="Times New Roman"/>
        </w:rPr>
        <w:t>¶ Number of strikes w</w:t>
      </w:r>
      <w:r>
        <w:rPr>
          <w:rFonts w:ascii="Verdana" w:hAnsi="Verdana" w:cs="Times New Roman"/>
        </w:rPr>
        <w:t>h</w:t>
      </w:r>
      <w:r w:rsidRPr="000616B2">
        <w:rPr>
          <w:rFonts w:ascii="Verdana" w:hAnsi="Verdana" w:cs="Times New Roman"/>
        </w:rPr>
        <w:t>ere 3 or 4 seeds were released</w:t>
      </w:r>
    </w:p>
    <w:p w:rsidR="001C6B70" w:rsidRPr="000616B2" w:rsidRDefault="001C6B70" w:rsidP="001C6B70">
      <w:pPr>
        <w:spacing w:after="0" w:line="240" w:lineRule="auto"/>
        <w:ind w:left="-270" w:firstLine="180"/>
        <w:rPr>
          <w:rFonts w:ascii="Verdana" w:hAnsi="Verdana" w:cs="Times New Roman"/>
        </w:rPr>
      </w:pPr>
      <w:r w:rsidRPr="000616B2">
        <w:rPr>
          <w:rFonts w:ascii="Verdana" w:hAnsi="Verdana" w:cs="Times New Roman"/>
        </w:rPr>
        <w:t xml:space="preserve">¶¶ Total number of seeds released from the planter with </w:t>
      </w:r>
      <w:r w:rsidR="007932DF">
        <w:rPr>
          <w:rFonts w:ascii="Verdana" w:hAnsi="Verdana" w:cs="Times New Roman"/>
        </w:rPr>
        <w:t>200</w:t>
      </w:r>
      <w:r w:rsidRPr="000616B2">
        <w:rPr>
          <w:rFonts w:ascii="Verdana" w:hAnsi="Verdana" w:cs="Times New Roman"/>
        </w:rPr>
        <w:t xml:space="preserve"> strikes</w:t>
      </w:r>
    </w:p>
    <w:p w:rsidR="001C6B70" w:rsidRDefault="001C6B70" w:rsidP="001C6B70">
      <w:pPr>
        <w:spacing w:after="0" w:line="240" w:lineRule="auto"/>
        <w:rPr>
          <w:rFonts w:ascii="Verdana" w:hAnsi="Verdana" w:cs="Times New Roman"/>
        </w:rPr>
      </w:pPr>
      <w:r w:rsidRPr="000616B2">
        <w:rPr>
          <w:rFonts w:ascii="Verdana" w:hAnsi="Verdana" w:cs="Times New Roman"/>
        </w:rPr>
        <w:t>NS-Not significant</w:t>
      </w:r>
      <w:r w:rsidRPr="000616B2">
        <w:rPr>
          <w:rFonts w:ascii="Verdana" w:hAnsi="Verdana" w:cs="Times New Roman"/>
        </w:rPr>
        <w:br/>
        <w:t xml:space="preserve">Operator 1 = </w:t>
      </w:r>
      <w:r>
        <w:rPr>
          <w:rFonts w:ascii="Verdana" w:hAnsi="Verdana" w:cs="Times New Roman"/>
        </w:rPr>
        <w:t xml:space="preserve">Peter </w:t>
      </w:r>
    </w:p>
    <w:p w:rsidR="001C6B70" w:rsidRDefault="001C6B70" w:rsidP="001C6B70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Operator 2 = Sulu </w:t>
      </w:r>
    </w:p>
    <w:p w:rsidR="001C6B70" w:rsidRPr="000616B2" w:rsidRDefault="001C6B70" w:rsidP="001C6B70">
      <w:pPr>
        <w:spacing w:after="0" w:line="240" w:lineRule="auto"/>
        <w:rPr>
          <w:rFonts w:ascii="Verdana" w:hAnsi="Verdana" w:cs="Times New Roman"/>
        </w:rPr>
      </w:pPr>
    </w:p>
    <w:p w:rsidR="001C6B70" w:rsidRDefault="001C6B70" w:rsidP="001C6B70">
      <w:pPr>
        <w:spacing w:after="0" w:line="240" w:lineRule="auto"/>
        <w:rPr>
          <w:rFonts w:ascii="Verdana" w:hAnsi="Verdana" w:cs="Times New Roman"/>
        </w:rPr>
      </w:pPr>
    </w:p>
    <w:p w:rsidR="001C6B70" w:rsidRDefault="001C6B70" w:rsidP="001C6B70">
      <w:pPr>
        <w:spacing w:after="0" w:line="240" w:lineRule="auto"/>
        <w:rPr>
          <w:rFonts w:ascii="Verdana" w:hAnsi="Verdana" w:cs="Times New Roman"/>
        </w:rPr>
      </w:pPr>
    </w:p>
    <w:p w:rsidR="001C6B70" w:rsidRDefault="001C6B70" w:rsidP="001C6B70">
      <w:pPr>
        <w:spacing w:after="0" w:line="240" w:lineRule="auto"/>
        <w:rPr>
          <w:rFonts w:ascii="Verdana" w:hAnsi="Verdana" w:cs="Times New Roman"/>
        </w:rPr>
      </w:pPr>
    </w:p>
    <w:p w:rsidR="001C6B70" w:rsidRPr="007932DF" w:rsidRDefault="007932DF">
      <w:pPr>
        <w:rPr>
          <w:rFonts w:ascii="Verdana" w:hAnsi="Verdana"/>
        </w:rPr>
      </w:pPr>
      <w:r w:rsidRPr="007932DF">
        <w:rPr>
          <w:rFonts w:ascii="Verdana" w:hAnsi="Verdana"/>
        </w:rPr>
        <w:t>Observations:</w:t>
      </w:r>
    </w:p>
    <w:p w:rsidR="007932DF" w:rsidRPr="007932DF" w:rsidRDefault="007932DF">
      <w:pPr>
        <w:rPr>
          <w:rFonts w:ascii="Verdana" w:hAnsi="Verdana"/>
        </w:rPr>
      </w:pPr>
      <w:r w:rsidRPr="007932DF">
        <w:rPr>
          <w:rFonts w:ascii="Verdana" w:hAnsi="Verdana"/>
        </w:rPr>
        <w:t xml:space="preserve">Doubles have decreased significantly. Triples are now zero. Both operators used strong force while handling the planter. </w:t>
      </w:r>
    </w:p>
    <w:sectPr w:rsidR="007932DF" w:rsidRPr="007932DF" w:rsidSect="002B5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A0E04"/>
    <w:rsid w:val="000343AA"/>
    <w:rsid w:val="000A0E04"/>
    <w:rsid w:val="001C6B70"/>
    <w:rsid w:val="002A086E"/>
    <w:rsid w:val="002B5F64"/>
    <w:rsid w:val="00352437"/>
    <w:rsid w:val="00357028"/>
    <w:rsid w:val="005B3987"/>
    <w:rsid w:val="006533ED"/>
    <w:rsid w:val="007932DF"/>
    <w:rsid w:val="00BB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0A0E04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352437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PSS-052</dc:creator>
  <cp:lastModifiedBy>PSS-052</cp:lastModifiedBy>
  <cp:revision>4</cp:revision>
  <dcterms:created xsi:type="dcterms:W3CDTF">2012-08-01T16:00:00Z</dcterms:created>
  <dcterms:modified xsi:type="dcterms:W3CDTF">2012-08-01T16:07:00Z</dcterms:modified>
</cp:coreProperties>
</file>